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asciiTheme="minorEastAsia" w:hAnsiTheme="minorEastAsia"/>
          <w:b/>
          <w:color w:val="444444"/>
          <w:sz w:val="36"/>
        </w:rPr>
      </w:pPr>
    </w:p>
    <w:p>
      <w:pPr>
        <w:pStyle w:val="2"/>
      </w:pPr>
    </w:p>
    <w:p>
      <w:pPr>
        <w:pStyle w:val="2"/>
      </w:pPr>
    </w:p>
    <w:p>
      <w:pPr>
        <w:ind w:firstLine="480" w:firstLineChars="200"/>
        <w:rPr>
          <w:rFonts w:asciiTheme="minorEastAsia" w:hAnsiTheme="minorEastAsia"/>
          <w:color w:val="000000"/>
          <w:sz w:val="24"/>
          <w:szCs w:val="24"/>
        </w:rPr>
      </w:pPr>
    </w:p>
    <w:p>
      <w:pPr>
        <w:spacing w:line="0" w:lineRule="atLeast"/>
        <w:jc w:val="center"/>
        <w:rPr>
          <w:rFonts w:ascii="宋体" w:hAnsi="宋体" w:eastAsia="宋体"/>
          <w:b/>
          <w:color w:val="444444"/>
          <w:sz w:val="48"/>
          <w:szCs w:val="48"/>
        </w:rPr>
      </w:pPr>
      <w:r>
        <w:rPr>
          <w:rFonts w:hint="eastAsia" w:ascii="宋体" w:hAnsi="宋体" w:eastAsia="宋体"/>
          <w:b/>
          <w:color w:val="444444"/>
          <w:sz w:val="48"/>
          <w:szCs w:val="48"/>
        </w:rPr>
        <w:t>山东技师学院学生公寓自助</w:t>
      </w:r>
    </w:p>
    <w:p>
      <w:pPr>
        <w:spacing w:line="0" w:lineRule="atLeast"/>
        <w:jc w:val="center"/>
        <w:rPr>
          <w:rFonts w:ascii="宋体" w:hAnsi="宋体" w:eastAsia="宋体"/>
          <w:b/>
          <w:color w:val="444444"/>
          <w:sz w:val="48"/>
          <w:szCs w:val="48"/>
        </w:rPr>
      </w:pPr>
      <w:r>
        <w:rPr>
          <w:rFonts w:hint="eastAsia" w:ascii="宋体" w:hAnsi="宋体" w:eastAsia="宋体"/>
          <w:b/>
          <w:color w:val="444444"/>
          <w:sz w:val="48"/>
          <w:szCs w:val="48"/>
        </w:rPr>
        <w:t>洗衣服务项目</w:t>
      </w:r>
    </w:p>
    <w:p>
      <w:pPr>
        <w:spacing w:line="0" w:lineRule="atLeast"/>
        <w:ind w:left="1320"/>
        <w:rPr>
          <w:rFonts w:ascii="宋体" w:hAnsi="宋体" w:eastAsia="宋体"/>
          <w:b/>
          <w:sz w:val="48"/>
          <w:szCs w:val="48"/>
        </w:rPr>
      </w:pPr>
    </w:p>
    <w:p>
      <w:pPr>
        <w:spacing w:line="0" w:lineRule="atLeast"/>
        <w:ind w:left="1320"/>
        <w:jc w:val="center"/>
        <w:rPr>
          <w:rFonts w:asciiTheme="minorEastAsia" w:hAnsiTheme="minorEastAsia"/>
          <w:b/>
          <w:sz w:val="84"/>
        </w:rPr>
      </w:pPr>
    </w:p>
    <w:p>
      <w:pPr>
        <w:spacing w:line="0" w:lineRule="atLeast"/>
        <w:ind w:left="1320"/>
        <w:jc w:val="center"/>
        <w:rPr>
          <w:rFonts w:asciiTheme="minorEastAsia" w:hAnsiTheme="minorEastAsia"/>
          <w:b/>
          <w:sz w:val="84"/>
        </w:rPr>
      </w:pPr>
    </w:p>
    <w:p>
      <w:pPr>
        <w:spacing w:line="0" w:lineRule="atLeast"/>
        <w:ind w:left="1320"/>
        <w:jc w:val="center"/>
        <w:rPr>
          <w:rFonts w:asciiTheme="minorEastAsia" w:hAnsiTheme="minorEastAsia"/>
          <w:b/>
          <w:sz w:val="56"/>
        </w:rPr>
      </w:pPr>
    </w:p>
    <w:p>
      <w:pPr>
        <w:spacing w:line="0" w:lineRule="atLeast"/>
        <w:jc w:val="center"/>
        <w:rPr>
          <w:rFonts w:asciiTheme="minorEastAsia" w:hAnsiTheme="minorEastAsia"/>
          <w:b/>
          <w:sz w:val="84"/>
        </w:rPr>
      </w:pPr>
      <w:r>
        <w:rPr>
          <w:rFonts w:asciiTheme="minorEastAsia" w:hAnsiTheme="minorEastAsia"/>
          <w:b/>
          <w:sz w:val="84"/>
        </w:rPr>
        <w:t>招标文件</w:t>
      </w:r>
    </w:p>
    <w:p>
      <w:pPr>
        <w:spacing w:line="0" w:lineRule="atLeast"/>
        <w:ind w:left="1320"/>
        <w:jc w:val="center"/>
        <w:rPr>
          <w:rFonts w:asciiTheme="minorEastAsia" w:hAnsiTheme="minorEastAsia"/>
          <w:b/>
          <w:sz w:val="84"/>
        </w:rPr>
      </w:pPr>
    </w:p>
    <w:p>
      <w:pPr>
        <w:spacing w:line="0" w:lineRule="atLeast"/>
        <w:ind w:left="1320"/>
        <w:jc w:val="center"/>
        <w:rPr>
          <w:rFonts w:asciiTheme="minorEastAsia" w:hAnsiTheme="minorEastAsia"/>
          <w:b/>
          <w:sz w:val="84"/>
        </w:rPr>
      </w:pPr>
    </w:p>
    <w:p>
      <w:pPr>
        <w:spacing w:line="0" w:lineRule="atLeast"/>
        <w:rPr>
          <w:rFonts w:asciiTheme="minorEastAsia" w:hAnsiTheme="minorEastAsia"/>
          <w:b/>
          <w:szCs w:val="21"/>
        </w:rPr>
      </w:pPr>
    </w:p>
    <w:p>
      <w:pPr>
        <w:spacing w:line="0" w:lineRule="atLeast"/>
        <w:rPr>
          <w:rFonts w:asciiTheme="minorEastAsia" w:hAnsiTheme="minorEastAsia"/>
          <w:b/>
          <w:szCs w:val="21"/>
        </w:rPr>
      </w:pPr>
    </w:p>
    <w:p>
      <w:pPr>
        <w:spacing w:line="0" w:lineRule="atLeast"/>
        <w:rPr>
          <w:rFonts w:asciiTheme="minorEastAsia" w:hAnsiTheme="minorEastAsia"/>
          <w:b/>
          <w:szCs w:val="21"/>
        </w:rPr>
      </w:pPr>
    </w:p>
    <w:p>
      <w:pPr>
        <w:spacing w:line="0" w:lineRule="atLeast"/>
        <w:rPr>
          <w:rFonts w:asciiTheme="minorEastAsia" w:hAnsiTheme="minorEastAsia"/>
          <w:b/>
          <w:szCs w:val="21"/>
        </w:rPr>
      </w:pPr>
    </w:p>
    <w:p>
      <w:pPr>
        <w:spacing w:line="0" w:lineRule="atLeast"/>
        <w:rPr>
          <w:rFonts w:asciiTheme="minorEastAsia" w:hAnsiTheme="minorEastAsia"/>
          <w:b/>
          <w:sz w:val="28"/>
          <w:szCs w:val="28"/>
        </w:rPr>
      </w:pPr>
    </w:p>
    <w:p>
      <w:pPr>
        <w:spacing w:line="0" w:lineRule="atLeast"/>
        <w:rPr>
          <w:rFonts w:asciiTheme="minorEastAsia" w:hAnsiTheme="minorEastAsia"/>
          <w:b/>
          <w:sz w:val="28"/>
          <w:szCs w:val="28"/>
        </w:rPr>
      </w:pPr>
    </w:p>
    <w:p>
      <w:pPr>
        <w:spacing w:line="0" w:lineRule="atLeast"/>
        <w:rPr>
          <w:rFonts w:asciiTheme="minorEastAsia" w:hAnsiTheme="minorEastAsia"/>
          <w:b/>
          <w:sz w:val="28"/>
          <w:szCs w:val="28"/>
        </w:rPr>
      </w:pPr>
    </w:p>
    <w:p>
      <w:pPr>
        <w:spacing w:line="0" w:lineRule="atLeast"/>
        <w:jc w:val="center"/>
        <w:rPr>
          <w:rFonts w:asciiTheme="minorEastAsia" w:hAnsiTheme="minorEastAsia"/>
          <w:b/>
          <w:sz w:val="28"/>
          <w:szCs w:val="28"/>
        </w:rPr>
      </w:pPr>
      <w:r>
        <w:rPr>
          <w:rFonts w:asciiTheme="minorEastAsia" w:hAnsiTheme="minorEastAsia"/>
          <w:b/>
          <w:sz w:val="28"/>
          <w:szCs w:val="28"/>
        </w:rPr>
        <w:t>招标人</w:t>
      </w:r>
      <w:r>
        <w:rPr>
          <w:rFonts w:hint="eastAsia" w:asciiTheme="minorEastAsia" w:hAnsiTheme="minorEastAsia"/>
          <w:b/>
          <w:sz w:val="28"/>
          <w:szCs w:val="28"/>
        </w:rPr>
        <w:t>：山东技师学院</w:t>
      </w:r>
      <w:r>
        <w:rPr>
          <w:rFonts w:asciiTheme="minorEastAsia" w:hAnsiTheme="minorEastAsia"/>
          <w:b/>
          <w:sz w:val="28"/>
          <w:szCs w:val="28"/>
        </w:rPr>
        <w:t>（盖章）</w:t>
      </w:r>
    </w:p>
    <w:p>
      <w:pPr>
        <w:jc w:val="center"/>
        <w:rPr>
          <w:rFonts w:asciiTheme="minorEastAsia" w:hAnsiTheme="minorEastAsia"/>
          <w:b/>
          <w:sz w:val="31"/>
        </w:rPr>
      </w:pPr>
    </w:p>
    <w:p>
      <w:pPr>
        <w:spacing w:line="0" w:lineRule="atLeast"/>
        <w:jc w:val="center"/>
        <w:rPr>
          <w:rFonts w:asciiTheme="minorEastAsia" w:hAnsiTheme="minorEastAsia"/>
          <w:b/>
          <w:sz w:val="28"/>
          <w:szCs w:val="28"/>
        </w:rPr>
      </w:pPr>
      <w:r>
        <w:rPr>
          <w:rFonts w:asciiTheme="minorEastAsia" w:hAnsiTheme="minorEastAsia"/>
          <w:b/>
          <w:sz w:val="28"/>
          <w:szCs w:val="28"/>
        </w:rPr>
        <w:t>201</w:t>
      </w:r>
      <w:r>
        <w:rPr>
          <w:rFonts w:hint="eastAsia" w:asciiTheme="minorEastAsia" w:hAnsiTheme="minorEastAsia"/>
          <w:b/>
          <w:sz w:val="28"/>
          <w:szCs w:val="28"/>
        </w:rPr>
        <w:t>9</w:t>
      </w:r>
      <w:r>
        <w:rPr>
          <w:rFonts w:asciiTheme="minorEastAsia" w:hAnsiTheme="minorEastAsia"/>
          <w:b/>
          <w:sz w:val="28"/>
          <w:szCs w:val="28"/>
        </w:rPr>
        <w:t>年12月</w:t>
      </w:r>
    </w:p>
    <w:p>
      <w:pPr>
        <w:spacing w:line="0" w:lineRule="atLeast"/>
        <w:jc w:val="center"/>
        <w:rPr>
          <w:rFonts w:asciiTheme="minorEastAsia" w:hAnsiTheme="minorEastAsia"/>
          <w:b/>
          <w:sz w:val="26"/>
        </w:rPr>
      </w:pPr>
    </w:p>
    <w:p>
      <w:pPr>
        <w:spacing w:line="0" w:lineRule="atLeast"/>
        <w:jc w:val="center"/>
        <w:rPr>
          <w:rFonts w:asciiTheme="minorEastAsia" w:hAnsiTheme="minorEastAsia"/>
          <w:b/>
          <w:sz w:val="26"/>
        </w:rPr>
      </w:pPr>
    </w:p>
    <w:p>
      <w:pPr>
        <w:spacing w:line="0" w:lineRule="atLeast"/>
        <w:jc w:val="center"/>
        <w:rPr>
          <w:rFonts w:asciiTheme="minorEastAsia" w:hAnsiTheme="minorEastAsia"/>
          <w:b/>
          <w:sz w:val="26"/>
        </w:rPr>
      </w:pPr>
    </w:p>
    <w:p>
      <w:pPr>
        <w:spacing w:line="0" w:lineRule="atLeast"/>
        <w:rPr>
          <w:rFonts w:asciiTheme="minorEastAsia" w:hAnsiTheme="minorEastAsia"/>
          <w:b/>
          <w:sz w:val="26"/>
        </w:rPr>
      </w:pPr>
    </w:p>
    <w:p>
      <w:pPr>
        <w:ind w:left="3440"/>
        <w:rPr>
          <w:rFonts w:asciiTheme="minorEastAsia" w:hAnsiTheme="minorEastAsia"/>
          <w:b/>
          <w:sz w:val="32"/>
          <w:szCs w:val="24"/>
        </w:rPr>
      </w:pPr>
      <w:r>
        <w:rPr>
          <w:rFonts w:asciiTheme="minorEastAsia" w:hAnsiTheme="minorEastAsia"/>
          <w:b/>
          <w:sz w:val="32"/>
          <w:szCs w:val="24"/>
        </w:rPr>
        <w:t>第一章：招标公告</w:t>
      </w:r>
    </w:p>
    <w:p>
      <w:pPr>
        <w:ind w:firstLine="480" w:firstLineChars="200"/>
        <w:rPr>
          <w:rFonts w:asciiTheme="minorEastAsia" w:hAnsiTheme="minorEastAsia"/>
          <w:color w:val="000000"/>
          <w:sz w:val="24"/>
          <w:szCs w:val="24"/>
        </w:rPr>
      </w:pPr>
      <w:r>
        <w:rPr>
          <w:rFonts w:asciiTheme="minorEastAsia" w:hAnsiTheme="minorEastAsia"/>
          <w:sz w:val="24"/>
          <w:szCs w:val="24"/>
        </w:rPr>
        <w:t>根据国家相关法律法规和我</w:t>
      </w:r>
      <w:r>
        <w:rPr>
          <w:rFonts w:hint="eastAsia" w:asciiTheme="minorEastAsia" w:hAnsiTheme="minorEastAsia"/>
          <w:sz w:val="24"/>
          <w:szCs w:val="24"/>
        </w:rPr>
        <w:t>院</w:t>
      </w:r>
      <w:r>
        <w:rPr>
          <w:rFonts w:asciiTheme="minorEastAsia" w:hAnsiTheme="minorEastAsia"/>
          <w:sz w:val="24"/>
          <w:szCs w:val="24"/>
        </w:rPr>
        <w:t>关于招标工作的有关规定，为提高我</w:t>
      </w:r>
      <w:r>
        <w:rPr>
          <w:rFonts w:hint="eastAsia" w:asciiTheme="minorEastAsia" w:hAnsiTheme="minorEastAsia"/>
          <w:sz w:val="24"/>
          <w:szCs w:val="24"/>
        </w:rPr>
        <w:t>院</w:t>
      </w:r>
      <w:r>
        <w:rPr>
          <w:rFonts w:asciiTheme="minorEastAsia" w:hAnsiTheme="minorEastAsia"/>
          <w:sz w:val="24"/>
          <w:szCs w:val="24"/>
        </w:rPr>
        <w:t>学生公寓服务能力和质量，</w:t>
      </w:r>
      <w:r>
        <w:rPr>
          <w:rFonts w:hint="eastAsia" w:asciiTheme="minorEastAsia" w:hAnsiTheme="minorEastAsia"/>
          <w:sz w:val="24"/>
          <w:szCs w:val="24"/>
        </w:rPr>
        <w:t>学院</w:t>
      </w:r>
      <w:r>
        <w:rPr>
          <w:rFonts w:asciiTheme="minorEastAsia" w:hAnsiTheme="minorEastAsia"/>
          <w:sz w:val="24"/>
          <w:szCs w:val="24"/>
        </w:rPr>
        <w:t>拟</w:t>
      </w:r>
      <w:r>
        <w:rPr>
          <w:rFonts w:hint="eastAsia" w:asciiTheme="minorEastAsia" w:hAnsiTheme="minorEastAsia"/>
          <w:sz w:val="24"/>
          <w:szCs w:val="24"/>
        </w:rPr>
        <w:t>对</w:t>
      </w:r>
      <w:r>
        <w:rPr>
          <w:rFonts w:asciiTheme="minorEastAsia" w:hAnsiTheme="minorEastAsia"/>
          <w:sz w:val="24"/>
          <w:szCs w:val="24"/>
        </w:rPr>
        <w:t>学生公寓智能自助</w:t>
      </w:r>
      <w:r>
        <w:rPr>
          <w:rFonts w:hint="eastAsia" w:asciiTheme="minorEastAsia" w:hAnsiTheme="minorEastAsia"/>
          <w:sz w:val="24"/>
          <w:szCs w:val="24"/>
        </w:rPr>
        <w:t>洗衣机项目重新招标</w:t>
      </w:r>
      <w:r>
        <w:rPr>
          <w:rFonts w:asciiTheme="minorEastAsia" w:hAnsiTheme="minorEastAsia"/>
          <w:sz w:val="24"/>
          <w:szCs w:val="24"/>
        </w:rPr>
        <w:t>，</w:t>
      </w:r>
      <w:r>
        <w:rPr>
          <w:rFonts w:asciiTheme="minorEastAsia" w:hAnsiTheme="minorEastAsia"/>
          <w:color w:val="1E1E1E"/>
          <w:sz w:val="24"/>
          <w:szCs w:val="24"/>
          <w:highlight w:val="white"/>
        </w:rPr>
        <w:t>为学生提供自助</w:t>
      </w:r>
      <w:r>
        <w:rPr>
          <w:rFonts w:hint="eastAsia" w:asciiTheme="minorEastAsia" w:hAnsiTheme="minorEastAsia"/>
          <w:color w:val="1E1E1E"/>
          <w:sz w:val="24"/>
          <w:szCs w:val="24"/>
          <w:highlight w:val="white"/>
        </w:rPr>
        <w:t>洗衣</w:t>
      </w:r>
      <w:r>
        <w:rPr>
          <w:rFonts w:asciiTheme="minorEastAsia" w:hAnsiTheme="minorEastAsia"/>
          <w:color w:val="1E1E1E"/>
          <w:sz w:val="24"/>
          <w:szCs w:val="24"/>
          <w:highlight w:val="white"/>
        </w:rPr>
        <w:t>服务。中标方在运营期间接受学</w:t>
      </w:r>
      <w:r>
        <w:rPr>
          <w:rFonts w:hint="eastAsia" w:asciiTheme="minorEastAsia" w:hAnsiTheme="minorEastAsia"/>
          <w:color w:val="1E1E1E"/>
          <w:sz w:val="24"/>
          <w:szCs w:val="24"/>
          <w:highlight w:val="white"/>
        </w:rPr>
        <w:t>院</w:t>
      </w:r>
      <w:r>
        <w:rPr>
          <w:rFonts w:asciiTheme="minorEastAsia" w:hAnsiTheme="minorEastAsia"/>
          <w:color w:val="1E1E1E"/>
          <w:sz w:val="24"/>
          <w:szCs w:val="24"/>
          <w:highlight w:val="white"/>
        </w:rPr>
        <w:t>管理。本项目现拟通过综合评分办法选择中选人（合作运营商），邀请具备相应资质的单位前来投标。现将有关事宜告知如下</w:t>
      </w:r>
      <w:r>
        <w:rPr>
          <w:rFonts w:asciiTheme="minorEastAsia" w:hAnsiTheme="minorEastAsia"/>
          <w:color w:val="000000"/>
          <w:sz w:val="24"/>
          <w:szCs w:val="24"/>
          <w:highlight w:val="white"/>
        </w:rPr>
        <w:t>。</w:t>
      </w:r>
    </w:p>
    <w:p>
      <w:pPr>
        <w:outlineLvl w:val="0"/>
        <w:rPr>
          <w:rFonts w:asciiTheme="minorEastAsia" w:hAnsiTheme="minorEastAsia"/>
          <w:b/>
          <w:sz w:val="24"/>
          <w:szCs w:val="24"/>
        </w:rPr>
      </w:pPr>
      <w:r>
        <w:rPr>
          <w:rFonts w:hint="eastAsia" w:asciiTheme="minorEastAsia" w:hAnsiTheme="minorEastAsia"/>
          <w:b/>
          <w:sz w:val="24"/>
          <w:szCs w:val="24"/>
        </w:rPr>
        <w:t>一、项目概况</w:t>
      </w:r>
    </w:p>
    <w:tbl>
      <w:tblPr>
        <w:tblStyle w:val="8"/>
        <w:tblW w:w="93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72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2093" w:type="dxa"/>
          </w:tcPr>
          <w:p>
            <w:pPr>
              <w:spacing w:line="240" w:lineRule="auto"/>
              <w:rPr>
                <w:rFonts w:asciiTheme="minorEastAsia" w:hAnsiTheme="minorEastAsia"/>
                <w:b/>
                <w:sz w:val="24"/>
                <w:szCs w:val="24"/>
              </w:rPr>
            </w:pPr>
            <w:r>
              <w:rPr>
                <w:rFonts w:hint="eastAsia" w:asciiTheme="minorEastAsia" w:hAnsiTheme="minorEastAsia"/>
                <w:b/>
                <w:sz w:val="24"/>
                <w:szCs w:val="24"/>
              </w:rPr>
              <w:t>招标人</w:t>
            </w:r>
          </w:p>
        </w:tc>
        <w:tc>
          <w:tcPr>
            <w:tcW w:w="7223" w:type="dxa"/>
          </w:tcPr>
          <w:p>
            <w:pPr>
              <w:spacing w:line="240" w:lineRule="auto"/>
              <w:rPr>
                <w:rFonts w:asciiTheme="minorEastAsia" w:hAnsiTheme="minorEastAsia"/>
                <w:sz w:val="24"/>
                <w:szCs w:val="24"/>
              </w:rPr>
            </w:pPr>
            <w:r>
              <w:rPr>
                <w:rFonts w:hint="eastAsia" w:asciiTheme="minorEastAsia" w:hAnsiTheme="minorEastAsia"/>
                <w:sz w:val="24"/>
                <w:szCs w:val="24"/>
              </w:rPr>
              <w:t>山东技师学院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2093" w:type="dxa"/>
          </w:tcPr>
          <w:p>
            <w:pPr>
              <w:spacing w:line="240" w:lineRule="auto"/>
              <w:rPr>
                <w:rFonts w:asciiTheme="minorEastAsia" w:hAnsiTheme="minorEastAsia"/>
                <w:b/>
                <w:sz w:val="24"/>
                <w:szCs w:val="24"/>
              </w:rPr>
            </w:pPr>
            <w:r>
              <w:rPr>
                <w:rFonts w:hint="eastAsia" w:asciiTheme="minorEastAsia" w:hAnsiTheme="minorEastAsia"/>
                <w:b/>
                <w:sz w:val="24"/>
                <w:szCs w:val="24"/>
              </w:rPr>
              <w:t>项目名称</w:t>
            </w:r>
          </w:p>
        </w:tc>
        <w:tc>
          <w:tcPr>
            <w:tcW w:w="7223" w:type="dxa"/>
          </w:tcPr>
          <w:p>
            <w:pPr>
              <w:spacing w:line="240" w:lineRule="auto"/>
              <w:rPr>
                <w:rFonts w:asciiTheme="minorEastAsia" w:hAnsiTheme="minorEastAsia"/>
                <w:sz w:val="24"/>
                <w:szCs w:val="24"/>
              </w:rPr>
            </w:pPr>
            <w:r>
              <w:rPr>
                <w:rFonts w:hint="eastAsia" w:asciiTheme="minorEastAsia" w:hAnsiTheme="minorEastAsia"/>
                <w:sz w:val="24"/>
                <w:szCs w:val="24"/>
              </w:rPr>
              <w:t>山东技师学院自助洗衣服务项目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2093" w:type="dxa"/>
          </w:tcPr>
          <w:p>
            <w:pPr>
              <w:spacing w:line="240" w:lineRule="auto"/>
              <w:rPr>
                <w:rFonts w:asciiTheme="minorEastAsia" w:hAnsiTheme="minorEastAsia"/>
                <w:b/>
                <w:sz w:val="24"/>
                <w:szCs w:val="24"/>
              </w:rPr>
            </w:pPr>
            <w:r>
              <w:rPr>
                <w:rFonts w:hint="eastAsia" w:asciiTheme="minorEastAsia" w:hAnsiTheme="minorEastAsia"/>
                <w:b/>
                <w:sz w:val="24"/>
                <w:szCs w:val="24"/>
              </w:rPr>
              <w:t>建设地点</w:t>
            </w:r>
          </w:p>
        </w:tc>
        <w:tc>
          <w:tcPr>
            <w:tcW w:w="7223" w:type="dxa"/>
          </w:tcPr>
          <w:p>
            <w:pPr>
              <w:spacing w:line="240" w:lineRule="auto"/>
              <w:rPr>
                <w:rFonts w:asciiTheme="minorEastAsia" w:hAnsiTheme="minorEastAsia"/>
                <w:sz w:val="24"/>
                <w:szCs w:val="24"/>
              </w:rPr>
            </w:pPr>
            <w:r>
              <w:rPr>
                <w:rFonts w:hint="eastAsia" w:asciiTheme="minorEastAsia" w:hAnsiTheme="minorEastAsia"/>
                <w:sz w:val="24"/>
                <w:szCs w:val="24"/>
              </w:rPr>
              <w:t>山东技师学院学生公寓内；学院该校区目前共八栋学生公寓，1-</w:t>
            </w:r>
            <w:r>
              <w:rPr>
                <w:rFonts w:asciiTheme="minorEastAsia" w:hAnsiTheme="minorEastAsia"/>
                <w:sz w:val="24"/>
                <w:szCs w:val="24"/>
              </w:rPr>
              <w:t>4号学生公寓为</w:t>
            </w:r>
            <w:r>
              <w:rPr>
                <w:rFonts w:hint="eastAsia" w:asciiTheme="minorEastAsia" w:hAnsiTheme="minorEastAsia"/>
                <w:color w:val="000000" w:themeColor="text1"/>
                <w:sz w:val="24"/>
                <w:szCs w:val="24"/>
                <w14:textFill>
                  <w14:solidFill>
                    <w14:schemeClr w14:val="tx1"/>
                  </w14:solidFill>
                </w14:textFill>
              </w:rPr>
              <w:t>5层</w:t>
            </w:r>
            <w:r>
              <w:rPr>
                <w:rFonts w:hint="eastAsia" w:asciiTheme="minorEastAsia" w:hAnsiTheme="minorEastAsia"/>
                <w:sz w:val="24"/>
                <w:szCs w:val="24"/>
              </w:rPr>
              <w:t>结构，5-</w:t>
            </w:r>
            <w:r>
              <w:rPr>
                <w:rFonts w:asciiTheme="minorEastAsia" w:hAnsiTheme="minorEastAsia"/>
                <w:sz w:val="24"/>
                <w:szCs w:val="24"/>
              </w:rPr>
              <w:t>8号学生公寓为</w:t>
            </w:r>
            <w:r>
              <w:rPr>
                <w:rFonts w:hint="eastAsia" w:asciiTheme="minorEastAsia" w:hAnsiTheme="minorEastAsia"/>
                <w:sz w:val="24"/>
                <w:szCs w:val="24"/>
              </w:rPr>
              <w:t>6层结构。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2093" w:type="dxa"/>
          </w:tcPr>
          <w:p>
            <w:pPr>
              <w:spacing w:line="240" w:lineRule="auto"/>
              <w:rPr>
                <w:rFonts w:asciiTheme="minorEastAsia" w:hAnsiTheme="minorEastAsia"/>
                <w:b/>
                <w:sz w:val="24"/>
                <w:szCs w:val="24"/>
              </w:rPr>
            </w:pPr>
            <w:r>
              <w:rPr>
                <w:rFonts w:hint="eastAsia" w:asciiTheme="minorEastAsia" w:hAnsiTheme="minorEastAsia"/>
                <w:b/>
                <w:sz w:val="24"/>
                <w:szCs w:val="24"/>
              </w:rPr>
              <w:t>建设资金</w:t>
            </w:r>
          </w:p>
        </w:tc>
        <w:tc>
          <w:tcPr>
            <w:tcW w:w="7223" w:type="dxa"/>
          </w:tcPr>
          <w:p>
            <w:pPr>
              <w:spacing w:line="240" w:lineRule="auto"/>
              <w:rPr>
                <w:rFonts w:asciiTheme="minorEastAsia" w:hAnsiTheme="minorEastAsia"/>
                <w:sz w:val="24"/>
                <w:szCs w:val="24"/>
              </w:rPr>
            </w:pPr>
            <w:r>
              <w:rPr>
                <w:rFonts w:hint="eastAsia" w:asciiTheme="minorEastAsia" w:hAnsiTheme="minorEastAsia"/>
                <w:sz w:val="24"/>
                <w:szCs w:val="24"/>
              </w:rPr>
              <w:t>由投标企业提供洗衣机设备并负责后期安装及维护，学院提供安装场地，中标方负责计水计电设备和相应管线。</w:t>
            </w:r>
          </w:p>
        </w:tc>
      </w:tr>
    </w:tbl>
    <w:p>
      <w:pPr>
        <w:spacing w:line="240" w:lineRule="auto"/>
        <w:rPr>
          <w:rFonts w:asciiTheme="minorEastAsia" w:hAnsiTheme="minorEastAsia"/>
          <w:sz w:val="24"/>
          <w:szCs w:val="24"/>
        </w:rPr>
      </w:pPr>
    </w:p>
    <w:p>
      <w:pPr>
        <w:outlineLvl w:val="0"/>
        <w:rPr>
          <w:rFonts w:asciiTheme="minorEastAsia" w:hAnsiTheme="minorEastAsia"/>
          <w:b/>
          <w:sz w:val="24"/>
          <w:szCs w:val="24"/>
          <w:highlight w:val="white"/>
        </w:rPr>
      </w:pPr>
      <w:r>
        <w:rPr>
          <w:rFonts w:asciiTheme="minorEastAsia" w:hAnsiTheme="minorEastAsia"/>
          <w:b/>
          <w:sz w:val="24"/>
          <w:szCs w:val="24"/>
          <w:highlight w:val="white"/>
        </w:rPr>
        <w:t>二、资格要求</w:t>
      </w:r>
    </w:p>
    <w:p>
      <w:pPr>
        <w:ind w:firstLine="120" w:firstLineChars="50"/>
        <w:rPr>
          <w:rFonts w:asciiTheme="minorEastAsia" w:hAnsiTheme="minorEastAsia"/>
          <w:color w:val="1E1E1E"/>
          <w:sz w:val="24"/>
          <w:szCs w:val="24"/>
          <w:highlight w:val="white"/>
        </w:rPr>
      </w:pPr>
      <w:r>
        <w:rPr>
          <w:rFonts w:hint="eastAsia" w:asciiTheme="minorEastAsia" w:hAnsiTheme="minorEastAsia"/>
          <w:color w:val="1E1E1E"/>
          <w:sz w:val="24"/>
          <w:szCs w:val="24"/>
          <w:highlight w:val="white"/>
        </w:rPr>
        <w:t>1、</w:t>
      </w:r>
      <w:r>
        <w:rPr>
          <w:rFonts w:asciiTheme="minorEastAsia" w:hAnsiTheme="minorEastAsia"/>
          <w:b/>
          <w:color w:val="1E1E1E"/>
          <w:sz w:val="24"/>
          <w:szCs w:val="24"/>
          <w:highlight w:val="white"/>
        </w:rPr>
        <w:t>一般要求</w:t>
      </w:r>
      <w:r>
        <w:rPr>
          <w:rFonts w:asciiTheme="minorEastAsia" w:hAnsiTheme="minorEastAsia"/>
          <w:color w:val="1E1E1E"/>
          <w:sz w:val="24"/>
          <w:szCs w:val="24"/>
          <w:highlight w:val="white"/>
        </w:rPr>
        <w:t>：</w:t>
      </w:r>
      <w:r>
        <w:rPr>
          <w:rFonts w:asciiTheme="minorEastAsia" w:hAnsiTheme="minorEastAsia"/>
          <w:sz w:val="24"/>
          <w:szCs w:val="24"/>
        </w:rPr>
        <w:t>具备有效的工商营业执照，</w:t>
      </w:r>
      <w:r>
        <w:rPr>
          <w:rFonts w:asciiTheme="minorEastAsia" w:hAnsiTheme="minorEastAsia"/>
          <w:color w:val="1E1E1E"/>
          <w:sz w:val="24"/>
          <w:szCs w:val="24"/>
          <w:highlight w:val="white"/>
        </w:rPr>
        <w:t>具有独立承担民事责任的能力。</w:t>
      </w:r>
      <w:r>
        <w:rPr>
          <w:rFonts w:hint="eastAsia" w:asciiTheme="minorEastAsia" w:hAnsiTheme="minorEastAsia"/>
          <w:sz w:val="24"/>
          <w:szCs w:val="24"/>
        </w:rPr>
        <w:t>（提供有效的营业执照副本、税务登记证副本、组织机构代码证副本，三证合一或五证合一提供营业执照副本即可）</w:t>
      </w:r>
      <w:r>
        <w:rPr>
          <w:rFonts w:asciiTheme="minorEastAsia" w:hAnsiTheme="minorEastAsia"/>
          <w:color w:val="1E1E1E"/>
          <w:sz w:val="24"/>
          <w:szCs w:val="24"/>
          <w:highlight w:val="white"/>
        </w:rPr>
        <w:t>。</w:t>
      </w:r>
    </w:p>
    <w:p>
      <w:pPr>
        <w:ind w:firstLine="117" w:firstLineChars="49"/>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sz w:val="24"/>
          <w:szCs w:val="24"/>
          <w:highlight w:val="white"/>
        </w:rPr>
        <w:t>2、</w:t>
      </w:r>
      <w:r>
        <w:rPr>
          <w:rFonts w:asciiTheme="minorEastAsia" w:hAnsiTheme="minorEastAsia"/>
          <w:b/>
          <w:sz w:val="24"/>
          <w:szCs w:val="24"/>
          <w:highlight w:val="white"/>
        </w:rPr>
        <w:t>资质要求</w:t>
      </w:r>
      <w:r>
        <w:rPr>
          <w:rFonts w:asciiTheme="minorEastAsia" w:hAnsiTheme="minorEastAsia"/>
          <w:sz w:val="24"/>
          <w:szCs w:val="24"/>
          <w:highlight w:val="white"/>
        </w:rPr>
        <w:t>：</w:t>
      </w:r>
      <w:r>
        <w:rPr>
          <w:rFonts w:asciiTheme="minorEastAsia" w:hAnsiTheme="minorEastAsia"/>
          <w:color w:val="000000" w:themeColor="text1"/>
          <w:sz w:val="24"/>
          <w:szCs w:val="24"/>
          <w14:textFill>
            <w14:solidFill>
              <w14:schemeClr w14:val="tx1"/>
            </w14:solidFill>
          </w14:textFill>
        </w:rPr>
        <w:t>注册资金在1</w:t>
      </w:r>
      <w:r>
        <w:rPr>
          <w:rFonts w:hint="eastAsia" w:asciiTheme="minorEastAsia" w:hAnsiTheme="minorEastAsia"/>
          <w:color w:val="000000" w:themeColor="text1"/>
          <w:sz w:val="24"/>
          <w:szCs w:val="24"/>
          <w14:textFill>
            <w14:solidFill>
              <w14:schemeClr w14:val="tx1"/>
            </w14:solidFill>
          </w14:textFill>
        </w:rPr>
        <w:t>00</w:t>
      </w:r>
      <w:r>
        <w:rPr>
          <w:rFonts w:asciiTheme="minorEastAsia" w:hAnsiTheme="minorEastAsia"/>
          <w:color w:val="000000" w:themeColor="text1"/>
          <w:sz w:val="24"/>
          <w:szCs w:val="24"/>
          <w14:textFill>
            <w14:solidFill>
              <w14:schemeClr w14:val="tx1"/>
            </w14:solidFill>
          </w14:textFill>
        </w:rPr>
        <w:t>万元以上（</w:t>
      </w:r>
      <w:r>
        <w:rPr>
          <w:rFonts w:hint="eastAsia" w:asciiTheme="minorEastAsia" w:hAnsiTheme="minorEastAsia"/>
          <w:color w:val="000000" w:themeColor="text1"/>
          <w:sz w:val="24"/>
          <w:szCs w:val="24"/>
          <w14:textFill>
            <w14:solidFill>
              <w14:schemeClr w14:val="tx1"/>
            </w14:solidFill>
          </w14:textFill>
        </w:rPr>
        <w:t>含</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企业注册经营范围包含洗衣服务或自助洗衣房经营。</w:t>
      </w:r>
    </w:p>
    <w:p>
      <w:pPr>
        <w:ind w:firstLine="117" w:firstLineChars="49"/>
        <w:rPr>
          <w:rFonts w:asciiTheme="minorEastAsia" w:hAnsiTheme="minorEastAsia"/>
          <w:color w:val="1E1E1E"/>
          <w:sz w:val="24"/>
          <w:szCs w:val="24"/>
          <w:highlight w:val="white"/>
        </w:rPr>
      </w:pPr>
      <w:r>
        <w:rPr>
          <w:rFonts w:asciiTheme="minorEastAsia" w:hAnsiTheme="minorEastAsia"/>
          <w:sz w:val="24"/>
          <w:szCs w:val="24"/>
          <w:highlight w:val="white"/>
        </w:rPr>
        <w:t>3</w:t>
      </w:r>
      <w:r>
        <w:rPr>
          <w:rFonts w:hint="eastAsia" w:asciiTheme="minorEastAsia" w:hAnsiTheme="minorEastAsia"/>
          <w:sz w:val="24"/>
          <w:szCs w:val="24"/>
          <w:highlight w:val="white"/>
        </w:rPr>
        <w:t>、</w:t>
      </w:r>
      <w:r>
        <w:rPr>
          <w:rFonts w:asciiTheme="minorEastAsia" w:hAnsiTheme="minorEastAsia"/>
          <w:b/>
          <w:color w:val="1E1E1E"/>
          <w:sz w:val="24"/>
          <w:szCs w:val="24"/>
          <w:highlight w:val="white"/>
        </w:rPr>
        <w:t>其他</w:t>
      </w:r>
      <w:r>
        <w:rPr>
          <w:rFonts w:hint="eastAsia" w:asciiTheme="minorEastAsia" w:hAnsiTheme="minorEastAsia"/>
          <w:b/>
          <w:color w:val="1E1E1E"/>
          <w:sz w:val="24"/>
          <w:szCs w:val="24"/>
          <w:highlight w:val="white"/>
        </w:rPr>
        <w:t>资质</w:t>
      </w:r>
      <w:r>
        <w:rPr>
          <w:rFonts w:asciiTheme="minorEastAsia" w:hAnsiTheme="minorEastAsia"/>
          <w:b/>
          <w:color w:val="1E1E1E"/>
          <w:sz w:val="24"/>
          <w:szCs w:val="24"/>
          <w:highlight w:val="white"/>
        </w:rPr>
        <w:t>要求</w:t>
      </w:r>
      <w:r>
        <w:rPr>
          <w:rFonts w:asciiTheme="minorEastAsia" w:hAnsiTheme="minorEastAsia"/>
          <w:color w:val="1E1E1E"/>
          <w:sz w:val="24"/>
          <w:szCs w:val="24"/>
          <w:highlight w:val="white"/>
        </w:rPr>
        <w:t>：</w:t>
      </w:r>
    </w:p>
    <w:p>
      <w:pPr>
        <w:rPr>
          <w:rFonts w:asciiTheme="minorEastAsia" w:hAnsiTheme="minorEastAsia"/>
          <w:sz w:val="24"/>
          <w:szCs w:val="24"/>
        </w:rPr>
      </w:pPr>
      <w:r>
        <w:rPr>
          <w:rFonts w:asciiTheme="minorEastAsia" w:hAnsiTheme="minorEastAsia"/>
          <w:color w:val="1E1E1E"/>
          <w:sz w:val="24"/>
          <w:szCs w:val="24"/>
          <w:highlight w:val="white"/>
        </w:rPr>
        <w:t>（1）具有良好的商业信誉和健全的财务制度。</w:t>
      </w:r>
    </w:p>
    <w:p>
      <w:pPr>
        <w:rPr>
          <w:rFonts w:asciiTheme="minorEastAsia" w:hAnsiTheme="minorEastAsia"/>
          <w:color w:val="1E1E1E"/>
          <w:sz w:val="24"/>
          <w:szCs w:val="24"/>
          <w:highlight w:val="white"/>
        </w:rPr>
      </w:pPr>
      <w:r>
        <w:rPr>
          <w:rFonts w:asciiTheme="minorEastAsia" w:hAnsiTheme="minorEastAsia"/>
          <w:color w:val="1E1E1E"/>
          <w:sz w:val="24"/>
          <w:szCs w:val="24"/>
          <w:highlight w:val="white"/>
        </w:rPr>
        <w:t>（2）</w:t>
      </w:r>
      <w:r>
        <w:rPr>
          <w:rFonts w:hint="eastAsia" w:asciiTheme="minorEastAsia" w:hAnsiTheme="minorEastAsia"/>
          <w:color w:val="1E1E1E"/>
          <w:sz w:val="24"/>
          <w:szCs w:val="24"/>
          <w:highlight w:val="white"/>
        </w:rPr>
        <w:t>具有履行合同所必须的设备和专业技术能力。</w:t>
      </w:r>
    </w:p>
    <w:p>
      <w:pPr>
        <w:rPr>
          <w:rFonts w:asciiTheme="minorEastAsia" w:hAnsiTheme="minorEastAsia"/>
          <w:color w:val="1E1E1E"/>
          <w:sz w:val="24"/>
          <w:szCs w:val="24"/>
          <w:highlight w:val="white"/>
        </w:rPr>
      </w:pPr>
      <w:r>
        <w:rPr>
          <w:rFonts w:asciiTheme="minorEastAsia" w:hAnsiTheme="minorEastAsia"/>
          <w:color w:val="1E1E1E"/>
          <w:sz w:val="24"/>
          <w:szCs w:val="24"/>
          <w:highlight w:val="white"/>
        </w:rPr>
        <w:t>（3）</w:t>
      </w:r>
      <w:r>
        <w:rPr>
          <w:rFonts w:hint="eastAsia" w:asciiTheme="minorEastAsia" w:hAnsiTheme="minorEastAsia"/>
          <w:color w:val="1E1E1E"/>
          <w:sz w:val="24"/>
          <w:szCs w:val="24"/>
          <w:highlight w:val="white"/>
        </w:rPr>
        <w:t>企业依法缴纳税收和员工社保。</w:t>
      </w:r>
    </w:p>
    <w:p>
      <w:pPr>
        <w:rPr>
          <w:rFonts w:asciiTheme="minorEastAsia" w:hAnsiTheme="minorEastAsia"/>
          <w:color w:val="1E1E1E"/>
          <w:sz w:val="24"/>
          <w:szCs w:val="24"/>
          <w:highlight w:val="white"/>
        </w:rPr>
      </w:pPr>
      <w:r>
        <w:rPr>
          <w:rFonts w:asciiTheme="minorEastAsia" w:hAnsiTheme="minorEastAsia"/>
          <w:color w:val="1E1E1E"/>
          <w:sz w:val="24"/>
          <w:szCs w:val="24"/>
          <w:highlight w:val="white"/>
        </w:rPr>
        <w:t>（4）</w:t>
      </w:r>
      <w:r>
        <w:rPr>
          <w:rFonts w:hint="eastAsia" w:asciiTheme="minorEastAsia" w:hAnsiTheme="minorEastAsia"/>
          <w:color w:val="1E1E1E"/>
          <w:sz w:val="24"/>
          <w:szCs w:val="24"/>
          <w:highlight w:val="white"/>
        </w:rPr>
        <w:t>企业在</w:t>
      </w:r>
      <w:r>
        <w:rPr>
          <w:rFonts w:asciiTheme="minorEastAsia" w:hAnsiTheme="minorEastAsia"/>
          <w:color w:val="1E1E1E"/>
          <w:sz w:val="24"/>
          <w:szCs w:val="24"/>
          <w:highlight w:val="white"/>
        </w:rPr>
        <w:t>参加本次采购活动前三年内，在经营活动中没有重大违法</w:t>
      </w:r>
      <w:r>
        <w:rPr>
          <w:rFonts w:hint="eastAsia" w:asciiTheme="minorEastAsia" w:hAnsiTheme="minorEastAsia"/>
          <w:color w:val="1E1E1E"/>
          <w:sz w:val="24"/>
          <w:szCs w:val="24"/>
          <w:highlight w:val="white"/>
        </w:rPr>
        <w:t>记</w:t>
      </w:r>
      <w:r>
        <w:rPr>
          <w:rFonts w:asciiTheme="minorEastAsia" w:hAnsiTheme="minorEastAsia"/>
          <w:color w:val="1E1E1E"/>
          <w:sz w:val="24"/>
          <w:szCs w:val="24"/>
          <w:highlight w:val="white"/>
        </w:rPr>
        <w:t>录。</w:t>
      </w:r>
    </w:p>
    <w:p>
      <w:pPr>
        <w:rPr>
          <w:rFonts w:asciiTheme="minorEastAsia" w:hAnsiTheme="minorEastAsia"/>
          <w:color w:val="1E1E1E"/>
          <w:sz w:val="24"/>
          <w:szCs w:val="24"/>
          <w:highlight w:val="white"/>
        </w:rPr>
      </w:pPr>
      <w:r>
        <w:rPr>
          <w:rFonts w:hint="eastAsia" w:asciiTheme="minorEastAsia" w:hAnsiTheme="minorEastAsia"/>
          <w:color w:val="1E1E1E"/>
          <w:sz w:val="24"/>
          <w:szCs w:val="24"/>
          <w:highlight w:val="white"/>
        </w:rPr>
        <w:t>（5）开标现场能够提供法定代表人身份证原件。</w:t>
      </w:r>
    </w:p>
    <w:p>
      <w:pPr>
        <w:ind w:right="2980"/>
        <w:rPr>
          <w:rFonts w:asciiTheme="minorEastAsia" w:hAnsiTheme="minorEastAsia"/>
          <w:color w:val="1E1E1E"/>
          <w:sz w:val="24"/>
          <w:szCs w:val="24"/>
          <w:highlight w:val="white"/>
        </w:rPr>
      </w:pPr>
      <w:r>
        <w:rPr>
          <w:rFonts w:asciiTheme="minorEastAsia" w:hAnsiTheme="minorEastAsia"/>
          <w:color w:val="1E1E1E"/>
          <w:sz w:val="24"/>
          <w:szCs w:val="24"/>
          <w:highlight w:val="white"/>
        </w:rPr>
        <w:t>（</w:t>
      </w:r>
      <w:r>
        <w:rPr>
          <w:rFonts w:hint="eastAsia" w:asciiTheme="minorEastAsia" w:hAnsiTheme="minorEastAsia"/>
          <w:color w:val="1E1E1E"/>
          <w:sz w:val="24"/>
          <w:szCs w:val="24"/>
          <w:highlight w:val="white"/>
        </w:rPr>
        <w:t>6</w:t>
      </w:r>
      <w:r>
        <w:rPr>
          <w:rFonts w:asciiTheme="minorEastAsia" w:hAnsiTheme="minorEastAsia"/>
          <w:color w:val="1E1E1E"/>
          <w:sz w:val="24"/>
          <w:szCs w:val="24"/>
          <w:highlight w:val="white"/>
        </w:rPr>
        <w:t>）具备法律和行政法规规定的其他条件。</w:t>
      </w:r>
    </w:p>
    <w:p>
      <w:pPr>
        <w:rPr>
          <w:rFonts w:asciiTheme="minorEastAsia" w:hAnsiTheme="minorEastAsia"/>
          <w:b/>
          <w:color w:val="1E1E1E"/>
          <w:sz w:val="24"/>
          <w:szCs w:val="24"/>
        </w:rPr>
      </w:pPr>
      <w:r>
        <w:rPr>
          <w:rFonts w:hint="eastAsia" w:asciiTheme="minorEastAsia" w:hAnsiTheme="minorEastAsia"/>
          <w:color w:val="1E1E1E"/>
          <w:sz w:val="24"/>
          <w:szCs w:val="24"/>
        </w:rPr>
        <w:t>4、</w:t>
      </w:r>
      <w:r>
        <w:rPr>
          <w:rFonts w:hint="eastAsia" w:asciiTheme="minorEastAsia" w:hAnsiTheme="minorEastAsia"/>
          <w:b/>
          <w:color w:val="1E1E1E"/>
          <w:sz w:val="24"/>
          <w:szCs w:val="24"/>
        </w:rPr>
        <w:t>技术要求：</w:t>
      </w:r>
    </w:p>
    <w:p>
      <w:pPr>
        <w:rPr>
          <w:rFonts w:asciiTheme="minorEastAsia" w:hAnsiTheme="minorEastAsia"/>
          <w:color w:val="1E1E1E"/>
          <w:sz w:val="24"/>
          <w:szCs w:val="24"/>
        </w:rPr>
      </w:pPr>
      <w:r>
        <w:rPr>
          <w:rFonts w:hint="eastAsia" w:asciiTheme="minorEastAsia" w:hAnsiTheme="minorEastAsia"/>
          <w:color w:val="1E1E1E"/>
          <w:sz w:val="24"/>
          <w:szCs w:val="24"/>
        </w:rPr>
        <w:t>（1）采用国内外知名品牌商用全自动滚筒洗衣机(如速比坤、LG、TCL、三星、创维、格兰仕、美的、海尔、康佳、小鸭等知名品牌）；</w:t>
      </w:r>
      <w:r>
        <w:rPr>
          <w:rFonts w:asciiTheme="minorEastAsia" w:hAnsiTheme="minorEastAsia"/>
          <w:color w:val="1E1E1E"/>
          <w:sz w:val="24"/>
          <w:szCs w:val="24"/>
        </w:rPr>
        <w:t xml:space="preserve"> </w:t>
      </w:r>
    </w:p>
    <w:p>
      <w:pPr>
        <w:rPr>
          <w:rFonts w:asciiTheme="minorEastAsia" w:hAnsiTheme="minorEastAsia"/>
          <w:color w:val="1E1E1E"/>
          <w:sz w:val="24"/>
          <w:szCs w:val="24"/>
        </w:rPr>
      </w:pPr>
      <w:r>
        <w:rPr>
          <w:rFonts w:hint="eastAsia" w:asciiTheme="minorEastAsia" w:hAnsiTheme="minorEastAsia"/>
          <w:color w:val="1E1E1E"/>
          <w:sz w:val="24"/>
          <w:szCs w:val="24"/>
        </w:rPr>
        <w:t>（2）洗涤容量：</w:t>
      </w:r>
      <w:r>
        <w:rPr>
          <w:rFonts w:hint="eastAsia" w:asciiTheme="minorEastAsia" w:hAnsiTheme="minorEastAsia"/>
          <w:color w:val="000000" w:themeColor="text1"/>
          <w:sz w:val="24"/>
          <w:szCs w:val="24"/>
          <w14:textFill>
            <w14:solidFill>
              <w14:schemeClr w14:val="tx1"/>
            </w14:solidFill>
          </w14:textFill>
        </w:rPr>
        <w:t>设备洗烘容量不低于6KG（含）。</w:t>
      </w:r>
    </w:p>
    <w:p>
      <w:pPr>
        <w:rPr>
          <w:rFonts w:asciiTheme="minorEastAsia" w:hAnsiTheme="minorEastAsia"/>
          <w:color w:val="1E1E1E"/>
          <w:sz w:val="24"/>
          <w:szCs w:val="24"/>
        </w:rPr>
      </w:pPr>
      <w:r>
        <w:rPr>
          <w:rFonts w:hint="eastAsia" w:asciiTheme="minorEastAsia" w:hAnsiTheme="minorEastAsia"/>
          <w:color w:val="1E1E1E"/>
          <w:sz w:val="24"/>
          <w:szCs w:val="24"/>
        </w:rPr>
        <w:t>（3）洗衣机可</w:t>
      </w:r>
      <w:r>
        <w:rPr>
          <w:rFonts w:hint="eastAsia" w:asciiTheme="minorEastAsia" w:hAnsiTheme="minorEastAsia"/>
          <w:bCs/>
          <w:color w:val="1E1E1E"/>
          <w:sz w:val="24"/>
          <w:szCs w:val="24"/>
        </w:rPr>
        <w:t>支持手机支付宝/微信支付。</w:t>
      </w:r>
    </w:p>
    <w:p>
      <w:pPr>
        <w:rPr>
          <w:rFonts w:asciiTheme="minorEastAsia" w:hAnsiTheme="minorEastAsia"/>
          <w:color w:val="1E1E1E"/>
          <w:sz w:val="24"/>
          <w:szCs w:val="24"/>
        </w:rPr>
      </w:pPr>
      <w:r>
        <w:rPr>
          <w:rFonts w:hint="eastAsia" w:asciiTheme="minorEastAsia" w:hAnsiTheme="minorEastAsia"/>
          <w:color w:val="1E1E1E"/>
          <w:sz w:val="24"/>
          <w:szCs w:val="24"/>
        </w:rPr>
        <w:t>5、</w:t>
      </w:r>
      <w:r>
        <w:rPr>
          <w:rFonts w:hint="eastAsia" w:asciiTheme="minorEastAsia" w:hAnsiTheme="minorEastAsia"/>
          <w:b/>
          <w:color w:val="1E1E1E"/>
          <w:sz w:val="24"/>
          <w:szCs w:val="24"/>
        </w:rPr>
        <w:t>取消投标资格项</w:t>
      </w:r>
      <w:r>
        <w:rPr>
          <w:rFonts w:hint="eastAsia" w:asciiTheme="minorEastAsia" w:hAnsiTheme="minorEastAsia"/>
          <w:b/>
          <w:color w:val="1E1E1E"/>
          <w:sz w:val="24"/>
          <w:szCs w:val="24"/>
        </w:rPr>
        <w:tab/>
      </w:r>
      <w:r>
        <w:rPr>
          <w:rFonts w:hint="eastAsia" w:asciiTheme="minorEastAsia" w:hAnsiTheme="minorEastAsia"/>
          <w:b/>
          <w:color w:val="1E1E1E"/>
          <w:sz w:val="24"/>
          <w:szCs w:val="24"/>
        </w:rPr>
        <w:t>：</w:t>
      </w:r>
    </w:p>
    <w:p>
      <w:pPr>
        <w:rPr>
          <w:rFonts w:asciiTheme="minorEastAsia" w:hAnsiTheme="minorEastAsia"/>
          <w:color w:val="1E1E1E"/>
          <w:sz w:val="24"/>
          <w:szCs w:val="24"/>
        </w:rPr>
      </w:pPr>
      <w:r>
        <w:rPr>
          <w:rFonts w:hint="eastAsia" w:asciiTheme="minorEastAsia" w:hAnsiTheme="minorEastAsia"/>
          <w:color w:val="1E1E1E"/>
          <w:sz w:val="24"/>
          <w:szCs w:val="24"/>
        </w:rPr>
        <w:t>企业信用：提供信用记录查询。拒绝列入失信被执行人、重大税收违法案件当事人名单、政府采购严重违法失信行为记录名单的供应商参与采购活动。通过“信用中国”网站的信用报告(www.creditchina.gov.cn)、中国政府采购网的严重违法失信行为记录(www.ccgp.gov.cn)等渠道查询供应商在招标公告发布之日前的信用记录。列入失信名单的，将予以直接取消投标资格。</w:t>
      </w:r>
    </w:p>
    <w:p>
      <w:pPr>
        <w:rPr>
          <w:rFonts w:asciiTheme="minorEastAsia" w:hAnsiTheme="minorEastAsia"/>
          <w:color w:val="1E1E1E"/>
          <w:sz w:val="24"/>
          <w:szCs w:val="24"/>
          <w:highlight w:val="white"/>
        </w:rPr>
      </w:pPr>
      <w:r>
        <w:rPr>
          <w:rFonts w:hint="eastAsia" w:asciiTheme="minorEastAsia" w:hAnsiTheme="minorEastAsia"/>
          <w:b/>
          <w:sz w:val="24"/>
          <w:szCs w:val="24"/>
          <w:highlight w:val="white"/>
        </w:rPr>
        <w:t xml:space="preserve"> </w:t>
      </w:r>
      <w:r>
        <w:rPr>
          <w:rFonts w:hint="eastAsia" w:asciiTheme="minorEastAsia" w:hAnsiTheme="minorEastAsia"/>
          <w:sz w:val="24"/>
          <w:szCs w:val="24"/>
          <w:highlight w:val="white"/>
        </w:rPr>
        <w:t>6、</w:t>
      </w:r>
      <w:r>
        <w:rPr>
          <w:rFonts w:asciiTheme="minorEastAsia" w:hAnsiTheme="minorEastAsia"/>
          <w:color w:val="1E1E1E"/>
          <w:sz w:val="24"/>
          <w:szCs w:val="24"/>
          <w:highlight w:val="white"/>
        </w:rPr>
        <w:t>本项目</w:t>
      </w:r>
      <w:r>
        <w:rPr>
          <w:rFonts w:asciiTheme="minorEastAsia" w:hAnsiTheme="minorEastAsia"/>
          <w:color w:val="333333"/>
          <w:sz w:val="24"/>
          <w:szCs w:val="24"/>
          <w:highlight w:val="white"/>
        </w:rPr>
        <w:t>不接受</w:t>
      </w:r>
      <w:r>
        <w:rPr>
          <w:rFonts w:asciiTheme="minorEastAsia" w:hAnsiTheme="minorEastAsia"/>
          <w:color w:val="1E1E1E"/>
          <w:sz w:val="24"/>
          <w:szCs w:val="24"/>
          <w:highlight w:val="white"/>
        </w:rPr>
        <w:t>联合体参加投标。</w:t>
      </w:r>
    </w:p>
    <w:p>
      <w:pPr>
        <w:spacing w:line="276" w:lineRule="auto"/>
        <w:rPr>
          <w:rFonts w:asciiTheme="minorEastAsia" w:hAnsiTheme="minorEastAsia"/>
          <w:b/>
          <w:sz w:val="24"/>
          <w:szCs w:val="24"/>
          <w:highlight w:val="white"/>
        </w:rPr>
      </w:pPr>
      <w:r>
        <w:rPr>
          <w:rFonts w:asciiTheme="minorEastAsia" w:hAnsiTheme="minorEastAsia"/>
          <w:b/>
          <w:sz w:val="24"/>
          <w:szCs w:val="24"/>
          <w:highlight w:val="white"/>
        </w:rPr>
        <w:t>三、报名、领取招标文件</w:t>
      </w:r>
    </w:p>
    <w:p>
      <w:pPr>
        <w:spacing w:line="276" w:lineRule="auto"/>
        <w:rPr>
          <w:rFonts w:asciiTheme="minorEastAsia" w:hAnsiTheme="minorEastAsia"/>
          <w:color w:val="000000" w:themeColor="text1"/>
          <w:sz w:val="24"/>
          <w:szCs w:val="24"/>
          <w:highlight w:val="white"/>
          <w14:textFill>
            <w14:solidFill>
              <w14:schemeClr w14:val="tx1"/>
            </w14:solidFill>
          </w14:textFill>
        </w:rPr>
      </w:pPr>
      <w:r>
        <w:rPr>
          <w:rFonts w:hint="eastAsia" w:asciiTheme="minorEastAsia" w:hAnsiTheme="minorEastAsia"/>
          <w:color w:val="1E1E1E"/>
          <w:sz w:val="24"/>
          <w:szCs w:val="24"/>
          <w:highlight w:val="white"/>
        </w:rPr>
        <w:t>1、</w:t>
      </w:r>
      <w:r>
        <w:rPr>
          <w:rFonts w:asciiTheme="minorEastAsia" w:hAnsiTheme="minorEastAsia"/>
          <w:color w:val="1E1E1E"/>
          <w:sz w:val="24"/>
          <w:szCs w:val="24"/>
          <w:highlight w:val="white"/>
        </w:rPr>
        <w:t xml:space="preserve">请有意参加本项目竞争的投标人，在 </w:t>
      </w:r>
      <w:r>
        <w:rPr>
          <w:rFonts w:asciiTheme="minorEastAsia" w:hAnsiTheme="minorEastAsia"/>
          <w:color w:val="auto"/>
          <w:sz w:val="24"/>
          <w:szCs w:val="24"/>
          <w:highlight w:val="white"/>
        </w:rPr>
        <w:t>201</w:t>
      </w:r>
      <w:r>
        <w:rPr>
          <w:rFonts w:hint="eastAsia" w:asciiTheme="minorEastAsia" w:hAnsiTheme="minorEastAsia"/>
          <w:color w:val="auto"/>
          <w:sz w:val="24"/>
          <w:szCs w:val="24"/>
          <w:highlight w:val="white"/>
        </w:rPr>
        <w:t>9</w:t>
      </w:r>
      <w:r>
        <w:rPr>
          <w:rFonts w:asciiTheme="minorEastAsia" w:hAnsiTheme="minorEastAsia"/>
          <w:color w:val="auto"/>
          <w:sz w:val="24"/>
          <w:szCs w:val="24"/>
          <w:highlight w:val="white"/>
        </w:rPr>
        <w:t>年</w:t>
      </w:r>
      <w:r>
        <w:rPr>
          <w:rFonts w:hint="eastAsia" w:asciiTheme="minorEastAsia" w:hAnsiTheme="minorEastAsia"/>
          <w:color w:val="auto"/>
          <w:sz w:val="24"/>
          <w:szCs w:val="24"/>
          <w:highlight w:val="white"/>
        </w:rPr>
        <w:t>12</w:t>
      </w:r>
      <w:r>
        <w:rPr>
          <w:rFonts w:asciiTheme="minorEastAsia" w:hAnsiTheme="minorEastAsia"/>
          <w:color w:val="auto"/>
          <w:sz w:val="24"/>
          <w:szCs w:val="24"/>
          <w:highlight w:val="white"/>
        </w:rPr>
        <w:t>月</w:t>
      </w:r>
      <w:r>
        <w:rPr>
          <w:rFonts w:hint="eastAsia" w:asciiTheme="minorEastAsia" w:hAnsiTheme="minorEastAsia"/>
          <w:color w:val="auto"/>
          <w:sz w:val="24"/>
          <w:szCs w:val="24"/>
          <w:highlight w:val="white"/>
        </w:rPr>
        <w:t>20</w:t>
      </w:r>
      <w:r>
        <w:rPr>
          <w:rFonts w:asciiTheme="minorEastAsia" w:hAnsiTheme="minorEastAsia"/>
          <w:color w:val="auto"/>
          <w:sz w:val="24"/>
          <w:szCs w:val="24"/>
          <w:highlight w:val="white"/>
        </w:rPr>
        <w:t>日至</w:t>
      </w:r>
      <w:r>
        <w:rPr>
          <w:rFonts w:hint="eastAsia" w:asciiTheme="minorEastAsia" w:hAnsiTheme="minorEastAsia"/>
          <w:color w:val="auto"/>
          <w:sz w:val="24"/>
          <w:szCs w:val="24"/>
          <w:highlight w:val="white"/>
        </w:rPr>
        <w:t>12</w:t>
      </w:r>
      <w:r>
        <w:rPr>
          <w:rFonts w:asciiTheme="minorEastAsia" w:hAnsiTheme="minorEastAsia"/>
          <w:color w:val="auto"/>
          <w:sz w:val="24"/>
          <w:szCs w:val="24"/>
          <w:highlight w:val="white"/>
        </w:rPr>
        <w:t>月</w:t>
      </w:r>
      <w:r>
        <w:rPr>
          <w:rFonts w:hint="eastAsia" w:asciiTheme="minorEastAsia" w:hAnsiTheme="minorEastAsia"/>
          <w:color w:val="auto"/>
          <w:sz w:val="24"/>
          <w:szCs w:val="24"/>
          <w:highlight w:val="white"/>
        </w:rPr>
        <w:t>26</w:t>
      </w:r>
      <w:r>
        <w:rPr>
          <w:rFonts w:asciiTheme="minorEastAsia" w:hAnsiTheme="minorEastAsia"/>
          <w:color w:val="auto"/>
          <w:sz w:val="24"/>
          <w:szCs w:val="24"/>
          <w:highlight w:val="white"/>
        </w:rPr>
        <w:t>日</w:t>
      </w:r>
      <w:r>
        <w:rPr>
          <w:rFonts w:asciiTheme="minorEastAsia" w:hAnsiTheme="minorEastAsia"/>
          <w:color w:val="1E1E1E"/>
          <w:sz w:val="24"/>
          <w:szCs w:val="24"/>
          <w:highlight w:val="white"/>
        </w:rPr>
        <w:t>（</w:t>
      </w:r>
      <w:r>
        <w:rPr>
          <w:rFonts w:hint="eastAsia" w:asciiTheme="minorEastAsia" w:hAnsiTheme="minorEastAsia"/>
          <w:color w:val="1E1E1E"/>
          <w:sz w:val="24"/>
          <w:szCs w:val="24"/>
          <w:highlight w:val="white"/>
        </w:rPr>
        <w:t>法定</w:t>
      </w:r>
      <w:r>
        <w:rPr>
          <w:rFonts w:asciiTheme="minorEastAsia" w:hAnsiTheme="minorEastAsia"/>
          <w:color w:val="1E1E1E"/>
          <w:sz w:val="24"/>
          <w:szCs w:val="24"/>
          <w:highlight w:val="white"/>
        </w:rPr>
        <w:t>节假日除外）</w:t>
      </w:r>
      <w:r>
        <w:rPr>
          <w:rFonts w:hint="eastAsia" w:asciiTheme="minorEastAsia" w:hAnsiTheme="minorEastAsia"/>
          <w:color w:val="1E1E1E"/>
          <w:sz w:val="24"/>
          <w:szCs w:val="24"/>
          <w:highlight w:val="white"/>
        </w:rPr>
        <w:t>，</w:t>
      </w:r>
      <w:r>
        <w:rPr>
          <w:rFonts w:asciiTheme="minorEastAsia" w:hAnsiTheme="minorEastAsia"/>
          <w:color w:val="1E1E1E"/>
          <w:sz w:val="24"/>
          <w:szCs w:val="24"/>
          <w:highlight w:val="white"/>
        </w:rPr>
        <w:t>上</w:t>
      </w:r>
      <w:r>
        <w:rPr>
          <w:rFonts w:asciiTheme="minorEastAsia" w:hAnsiTheme="minorEastAsia"/>
          <w:sz w:val="24"/>
          <w:szCs w:val="24"/>
          <w:highlight w:val="white"/>
        </w:rPr>
        <w:t>午</w:t>
      </w:r>
      <w:r>
        <w:rPr>
          <w:rFonts w:hint="eastAsia" w:asciiTheme="minorEastAsia" w:hAnsiTheme="minorEastAsia"/>
          <w:sz w:val="24"/>
          <w:szCs w:val="24"/>
          <w:highlight w:val="white"/>
        </w:rPr>
        <w:t>8</w:t>
      </w:r>
      <w:r>
        <w:rPr>
          <w:rFonts w:asciiTheme="minorEastAsia" w:hAnsiTheme="minorEastAsia"/>
          <w:sz w:val="24"/>
          <w:szCs w:val="24"/>
          <w:highlight w:val="white"/>
        </w:rPr>
        <w:t>:</w:t>
      </w:r>
      <w:r>
        <w:rPr>
          <w:rFonts w:hint="eastAsia" w:asciiTheme="minorEastAsia" w:hAnsiTheme="minorEastAsia"/>
          <w:sz w:val="24"/>
          <w:szCs w:val="24"/>
          <w:highlight w:val="white"/>
        </w:rPr>
        <w:t>3</w:t>
      </w:r>
      <w:r>
        <w:rPr>
          <w:rFonts w:asciiTheme="minorEastAsia" w:hAnsiTheme="minorEastAsia"/>
          <w:sz w:val="24"/>
          <w:szCs w:val="24"/>
          <w:highlight w:val="white"/>
        </w:rPr>
        <w:t>0至</w:t>
      </w:r>
      <w:r>
        <w:rPr>
          <w:rFonts w:hint="eastAsia" w:asciiTheme="minorEastAsia" w:hAnsiTheme="minorEastAsia"/>
          <w:sz w:val="24"/>
          <w:szCs w:val="24"/>
          <w:highlight w:val="white"/>
        </w:rPr>
        <w:t>11</w:t>
      </w:r>
      <w:r>
        <w:rPr>
          <w:rFonts w:asciiTheme="minorEastAsia" w:hAnsiTheme="minorEastAsia"/>
          <w:sz w:val="24"/>
          <w:szCs w:val="24"/>
          <w:highlight w:val="white"/>
        </w:rPr>
        <w:t>:</w:t>
      </w:r>
      <w:r>
        <w:rPr>
          <w:rFonts w:hint="eastAsia" w:asciiTheme="minorEastAsia" w:hAnsiTheme="minorEastAsia"/>
          <w:sz w:val="24"/>
          <w:szCs w:val="24"/>
          <w:highlight w:val="white"/>
        </w:rPr>
        <w:t>3</w:t>
      </w:r>
      <w:r>
        <w:rPr>
          <w:rFonts w:asciiTheme="minorEastAsia" w:hAnsiTheme="minorEastAsia"/>
          <w:sz w:val="24"/>
          <w:szCs w:val="24"/>
          <w:highlight w:val="white"/>
        </w:rPr>
        <w:t>0</w:t>
      </w:r>
      <w:r>
        <w:rPr>
          <w:rFonts w:hint="eastAsia" w:asciiTheme="minorEastAsia" w:hAnsiTheme="minorEastAsia"/>
          <w:sz w:val="24"/>
          <w:szCs w:val="24"/>
          <w:highlight w:val="white"/>
        </w:rPr>
        <w:t>，</w:t>
      </w:r>
      <w:r>
        <w:rPr>
          <w:rFonts w:asciiTheme="minorEastAsia" w:hAnsiTheme="minorEastAsia"/>
          <w:sz w:val="24"/>
          <w:szCs w:val="24"/>
          <w:highlight w:val="white"/>
        </w:rPr>
        <w:t>下午</w:t>
      </w:r>
      <w:r>
        <w:rPr>
          <w:rFonts w:hint="eastAsia" w:asciiTheme="minorEastAsia" w:hAnsiTheme="minorEastAsia"/>
          <w:sz w:val="24"/>
          <w:szCs w:val="24"/>
          <w:highlight w:val="white"/>
        </w:rPr>
        <w:t>1</w:t>
      </w:r>
      <w:r>
        <w:rPr>
          <w:rFonts w:asciiTheme="minorEastAsia" w:hAnsiTheme="minorEastAsia"/>
          <w:sz w:val="24"/>
          <w:szCs w:val="24"/>
          <w:highlight w:val="white"/>
        </w:rPr>
        <w:t>:30至15:</w:t>
      </w:r>
      <w:r>
        <w:rPr>
          <w:rFonts w:hint="eastAsia" w:asciiTheme="minorEastAsia" w:hAnsiTheme="minorEastAsia"/>
          <w:sz w:val="24"/>
          <w:szCs w:val="24"/>
          <w:highlight w:val="white"/>
        </w:rPr>
        <w:t>3</w:t>
      </w:r>
      <w:r>
        <w:rPr>
          <w:rFonts w:asciiTheme="minorEastAsia" w:hAnsiTheme="minorEastAsia"/>
          <w:sz w:val="24"/>
          <w:szCs w:val="24"/>
          <w:highlight w:val="white"/>
        </w:rPr>
        <w:t>0的时间内从招标人处报名，</w:t>
      </w:r>
      <w:r>
        <w:rPr>
          <w:rFonts w:asciiTheme="minorEastAsia" w:hAnsiTheme="minorEastAsia"/>
          <w:color w:val="000000" w:themeColor="text1"/>
          <w:sz w:val="24"/>
          <w:szCs w:val="24"/>
          <w:highlight w:val="white"/>
          <w14:textFill>
            <w14:solidFill>
              <w14:schemeClr w14:val="tx1"/>
            </w14:solidFill>
          </w14:textFill>
        </w:rPr>
        <w:t>领取招标文件，逾期将取消投标资格，报名地点：山东技师学院</w:t>
      </w:r>
      <w:r>
        <w:rPr>
          <w:rFonts w:hint="eastAsia" w:asciiTheme="minorEastAsia" w:hAnsiTheme="minorEastAsia"/>
          <w:color w:val="000000" w:themeColor="text1"/>
          <w:sz w:val="24"/>
          <w:szCs w:val="24"/>
          <w:highlight w:val="white"/>
          <w:lang w:val="en-US" w:eastAsia="zh-CN"/>
          <w14:textFill>
            <w14:solidFill>
              <w14:schemeClr w14:val="tx1"/>
            </w14:solidFill>
          </w14:textFill>
        </w:rPr>
        <w:t>3号学生公寓</w:t>
      </w:r>
      <w:r>
        <w:rPr>
          <w:rFonts w:hint="eastAsia" w:asciiTheme="minorEastAsia" w:hAnsiTheme="minorEastAsia"/>
          <w:color w:val="000000" w:themeColor="text1"/>
          <w:sz w:val="24"/>
          <w:szCs w:val="24"/>
          <w:highlight w:val="white"/>
          <w14:textFill>
            <w14:solidFill>
              <w14:schemeClr w14:val="tx1"/>
            </w14:solidFill>
          </w14:textFill>
        </w:rPr>
        <w:t>，</w:t>
      </w:r>
      <w:r>
        <w:rPr>
          <w:rFonts w:hint="eastAsia" w:asciiTheme="minorEastAsia" w:hAnsiTheme="minorEastAsia"/>
          <w:color w:val="000000" w:themeColor="text1"/>
          <w:sz w:val="24"/>
          <w:szCs w:val="24"/>
          <w:highlight w:val="white"/>
          <w:lang w:eastAsia="zh-CN"/>
          <w14:textFill>
            <w14:solidFill>
              <w14:schemeClr w14:val="tx1"/>
            </w14:solidFill>
          </w14:textFill>
        </w:rPr>
        <w:t>联系人</w:t>
      </w:r>
      <w:r>
        <w:rPr>
          <w:rFonts w:hint="eastAsia" w:asciiTheme="minorEastAsia" w:hAnsiTheme="minorEastAsia"/>
          <w:color w:val="000000" w:themeColor="text1"/>
          <w:sz w:val="24"/>
          <w:szCs w:val="24"/>
          <w:highlight w:val="white"/>
          <w:lang w:val="en-US" w:eastAsia="zh-CN"/>
          <w14:textFill>
            <w14:solidFill>
              <w14:schemeClr w14:val="tx1"/>
            </w14:solidFill>
          </w14:textFill>
        </w:rPr>
        <w:t>:王老师,电话:17515315129.</w:t>
      </w:r>
      <w:r>
        <w:rPr>
          <w:rFonts w:asciiTheme="minorEastAsia" w:hAnsiTheme="minorEastAsia"/>
          <w:color w:val="000000" w:themeColor="text1"/>
          <w:sz w:val="24"/>
          <w:szCs w:val="24"/>
          <w:highlight w:val="white"/>
          <w14:textFill>
            <w14:solidFill>
              <w14:schemeClr w14:val="tx1"/>
            </w14:solidFill>
          </w14:textFill>
        </w:rPr>
        <w:t>报名时需提交以下资料：</w:t>
      </w:r>
    </w:p>
    <w:p>
      <w:pPr>
        <w:spacing w:line="276" w:lineRule="auto"/>
        <w:ind w:right="78" w:firstLine="120" w:firstLineChars="50"/>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（1）</w:t>
      </w:r>
      <w:r>
        <w:rPr>
          <w:rFonts w:hint="eastAsia" w:asciiTheme="minorEastAsia" w:hAnsiTheme="minorEastAsia"/>
          <w:color w:val="000000" w:themeColor="text1"/>
          <w:sz w:val="24"/>
          <w:szCs w:val="24"/>
          <w14:textFill>
            <w14:solidFill>
              <w14:schemeClr w14:val="tx1"/>
            </w14:solidFill>
          </w14:textFill>
        </w:rPr>
        <w:t>法定代表</w:t>
      </w:r>
      <w:r>
        <w:rPr>
          <w:rFonts w:asciiTheme="minorEastAsia" w:hAnsiTheme="minorEastAsia"/>
          <w:color w:val="000000" w:themeColor="text1"/>
          <w:sz w:val="24"/>
          <w:szCs w:val="24"/>
          <w14:textFill>
            <w14:solidFill>
              <w14:schemeClr w14:val="tx1"/>
            </w14:solidFill>
          </w14:textFill>
        </w:rPr>
        <w:t>人授权书及被授权人身份证</w:t>
      </w:r>
      <w:r>
        <w:rPr>
          <w:rFonts w:hint="eastAsia" w:asciiTheme="minorEastAsia" w:hAnsiTheme="minorEastAsia"/>
          <w:color w:val="000000" w:themeColor="text1"/>
          <w:sz w:val="24"/>
          <w:szCs w:val="24"/>
          <w14:textFill>
            <w14:solidFill>
              <w14:schemeClr w14:val="tx1"/>
            </w14:solidFill>
          </w14:textFill>
        </w:rPr>
        <w:t>复印件；</w:t>
      </w:r>
    </w:p>
    <w:p>
      <w:pPr>
        <w:spacing w:line="276" w:lineRule="auto"/>
        <w:ind w:right="-64" w:firstLine="120" w:firstLineChars="50"/>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（2）企业营业执照</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副本</w:t>
      </w:r>
      <w:r>
        <w:rPr>
          <w:rFonts w:hint="eastAsia" w:asciiTheme="minorEastAsia" w:hAnsiTheme="minorEastAsia"/>
          <w:color w:val="000000" w:themeColor="text1"/>
          <w:sz w:val="24"/>
          <w:szCs w:val="24"/>
          <w14:textFill>
            <w14:solidFill>
              <w14:schemeClr w14:val="tx1"/>
            </w14:solidFill>
          </w14:textFill>
        </w:rPr>
        <w:t>）复印件</w:t>
      </w:r>
      <w:r>
        <w:rPr>
          <w:rFonts w:asciiTheme="minorEastAsia" w:hAnsiTheme="minorEastAsia"/>
          <w:color w:val="000000" w:themeColor="text1"/>
          <w:sz w:val="24"/>
          <w:szCs w:val="24"/>
          <w14:textFill>
            <w14:solidFill>
              <w14:schemeClr w14:val="tx1"/>
            </w14:solidFill>
          </w14:textFill>
        </w:rPr>
        <w:t>。</w:t>
      </w:r>
    </w:p>
    <w:p>
      <w:pPr>
        <w:spacing w:line="276"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r>
        <w:rPr>
          <w:rFonts w:asciiTheme="minorEastAsia" w:hAnsiTheme="minorEastAsia"/>
          <w:color w:val="000000" w:themeColor="text1"/>
          <w:sz w:val="24"/>
          <w:szCs w:val="24"/>
          <w14:textFill>
            <w14:solidFill>
              <w14:schemeClr w14:val="tx1"/>
            </w14:solidFill>
          </w14:textFill>
        </w:rPr>
        <w:t>投标截止时间和开标时间：201</w:t>
      </w:r>
      <w:r>
        <w:rPr>
          <w:rFonts w:hint="eastAsia" w:asciiTheme="minorEastAsia" w:hAnsiTheme="minorEastAsia"/>
          <w:color w:val="000000" w:themeColor="text1"/>
          <w:sz w:val="24"/>
          <w:szCs w:val="24"/>
          <w14:textFill>
            <w14:solidFill>
              <w14:schemeClr w14:val="tx1"/>
            </w14:solidFill>
          </w14:textFill>
        </w:rPr>
        <w:t>9</w:t>
      </w:r>
      <w:r>
        <w:rPr>
          <w:rFonts w:asciiTheme="minorEastAsia" w:hAnsiTheme="minorEastAsia"/>
          <w:color w:val="000000" w:themeColor="text1"/>
          <w:sz w:val="24"/>
          <w:szCs w:val="24"/>
          <w14:textFill>
            <w14:solidFill>
              <w14:schemeClr w14:val="tx1"/>
            </w14:solidFill>
          </w14:textFill>
        </w:rPr>
        <w:t>年</w:t>
      </w:r>
      <w:r>
        <w:rPr>
          <w:rFonts w:hint="eastAsia" w:asciiTheme="minorEastAsia" w:hAnsiTheme="minorEastAsia"/>
          <w:color w:val="000000" w:themeColor="text1"/>
          <w:sz w:val="24"/>
          <w:szCs w:val="24"/>
          <w14:textFill>
            <w14:solidFill>
              <w14:schemeClr w14:val="tx1"/>
            </w14:solidFill>
          </w14:textFill>
        </w:rPr>
        <w:t>12</w:t>
      </w:r>
      <w:r>
        <w:rPr>
          <w:rFonts w:asciiTheme="minorEastAsia" w:hAnsiTheme="minorEastAsia"/>
          <w:color w:val="000000" w:themeColor="text1"/>
          <w:sz w:val="24"/>
          <w:szCs w:val="24"/>
          <w14:textFill>
            <w14:solidFill>
              <w14:schemeClr w14:val="tx1"/>
            </w14:solidFill>
          </w14:textFill>
        </w:rPr>
        <w:t>月</w:t>
      </w:r>
      <w:r>
        <w:rPr>
          <w:rFonts w:hint="eastAsia" w:asciiTheme="minorEastAsia" w:hAnsiTheme="minorEastAsia"/>
          <w:color w:val="000000" w:themeColor="text1"/>
          <w:sz w:val="24"/>
          <w:szCs w:val="24"/>
          <w14:textFill>
            <w14:solidFill>
              <w14:schemeClr w14:val="tx1"/>
            </w14:solidFill>
          </w14:textFill>
        </w:rPr>
        <w:t>27</w:t>
      </w:r>
      <w:r>
        <w:rPr>
          <w:rFonts w:asciiTheme="minorEastAsia" w:hAnsiTheme="minorEastAsia"/>
          <w:color w:val="000000" w:themeColor="text1"/>
          <w:sz w:val="24"/>
          <w:szCs w:val="24"/>
          <w14:textFill>
            <w14:solidFill>
              <w14:schemeClr w14:val="tx1"/>
            </w14:solidFill>
          </w14:textFill>
        </w:rPr>
        <w:t>日13:</w:t>
      </w:r>
      <w:r>
        <w:rPr>
          <w:rFonts w:hint="eastAsia" w:asciiTheme="minorEastAsia" w:hAnsiTheme="minorEastAsia"/>
          <w:color w:val="000000" w:themeColor="text1"/>
          <w:sz w:val="24"/>
          <w:szCs w:val="24"/>
          <w14:textFill>
            <w14:solidFill>
              <w14:schemeClr w14:val="tx1"/>
            </w14:solidFill>
          </w14:textFill>
        </w:rPr>
        <w:t>3</w:t>
      </w:r>
      <w:r>
        <w:rPr>
          <w:rFonts w:asciiTheme="minorEastAsia" w:hAnsiTheme="minorEastAsia"/>
          <w:color w:val="000000" w:themeColor="text1"/>
          <w:sz w:val="24"/>
          <w:szCs w:val="24"/>
          <w14:textFill>
            <w14:solidFill>
              <w14:schemeClr w14:val="tx1"/>
            </w14:solidFill>
          </w14:textFill>
        </w:rPr>
        <w:t>0（北京时间）。</w:t>
      </w:r>
    </w:p>
    <w:p>
      <w:pPr>
        <w:spacing w:line="276" w:lineRule="auto"/>
        <w:ind w:firstLine="420"/>
        <w:rPr>
          <w:rFonts w:asciiTheme="minorEastAsia" w:hAnsiTheme="minorEastAsia"/>
          <w:sz w:val="24"/>
          <w:szCs w:val="24"/>
        </w:rPr>
      </w:pPr>
      <w:r>
        <w:rPr>
          <w:rFonts w:asciiTheme="minorEastAsia" w:hAnsiTheme="minorEastAsia"/>
          <w:sz w:val="24"/>
          <w:szCs w:val="24"/>
        </w:rPr>
        <w:drawing>
          <wp:anchor distT="0" distB="0" distL="114300" distR="114300" simplePos="0" relativeHeight="251658240" behindDoc="1" locked="0" layoutInCell="0" allowOverlap="1">
            <wp:simplePos x="0" y="0"/>
            <wp:positionH relativeFrom="column">
              <wp:posOffset>-4178300</wp:posOffset>
            </wp:positionH>
            <wp:positionV relativeFrom="paragraph">
              <wp:posOffset>114300</wp:posOffset>
            </wp:positionV>
            <wp:extent cx="2295525" cy="9525"/>
            <wp:effectExtent l="19050" t="0" r="9525" b="0"/>
            <wp:wrapNone/>
            <wp:docPr id="3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pic:cNvPicPr>
                      <a:picLocks noChangeAspect="1" noChangeArrowheads="1"/>
                    </pic:cNvPicPr>
                  </pic:nvPicPr>
                  <pic:blipFill>
                    <a:blip r:embed="rId5" cstate="print"/>
                    <a:srcRect/>
                    <a:stretch>
                      <a:fillRect/>
                    </a:stretch>
                  </pic:blipFill>
                  <pic:spPr>
                    <a:xfrm>
                      <a:off x="0" y="0"/>
                      <a:ext cx="2295525" cy="9525"/>
                    </a:xfrm>
                    <a:prstGeom prst="rect">
                      <a:avLst/>
                    </a:prstGeom>
                    <a:noFill/>
                    <a:ln w="9525" cmpd="sng">
                      <a:noFill/>
                      <a:miter lim="800000"/>
                      <a:headEnd/>
                      <a:tailEnd/>
                    </a:ln>
                  </pic:spPr>
                </pic:pic>
              </a:graphicData>
            </a:graphic>
          </wp:anchor>
        </w:drawing>
      </w:r>
      <w:r>
        <w:rPr>
          <w:rFonts w:asciiTheme="minorEastAsia" w:hAnsiTheme="minorEastAsia"/>
          <w:sz w:val="24"/>
          <w:szCs w:val="24"/>
        </w:rPr>
        <w:t>投标文件必须在投标截止时间前送达开标地点。逾期送达或密封和标注不符合招标文件规定的投标文件恕不接受。本次招标不接受邮寄的投标文件。</w:t>
      </w:r>
    </w:p>
    <w:p>
      <w:pPr>
        <w:spacing w:line="276" w:lineRule="auto"/>
        <w:rPr>
          <w:rFonts w:asciiTheme="minorEastAsia" w:hAnsiTheme="minorEastAsia"/>
          <w:sz w:val="24"/>
          <w:szCs w:val="24"/>
          <w:u w:val="single"/>
        </w:rPr>
      </w:pPr>
      <w:r>
        <w:rPr>
          <w:rFonts w:hint="eastAsia" w:asciiTheme="minorEastAsia" w:hAnsiTheme="minorEastAsia"/>
          <w:sz w:val="24"/>
          <w:szCs w:val="24"/>
        </w:rPr>
        <w:t>3、开标地点： 山东技师学院招标办</w:t>
      </w:r>
      <w:r>
        <w:rPr>
          <w:rFonts w:hint="eastAsia" w:asciiTheme="minorEastAsia" w:hAnsiTheme="minorEastAsia"/>
          <w:sz w:val="24"/>
          <w:szCs w:val="24"/>
          <w:lang w:val="en-US" w:eastAsia="zh-CN"/>
        </w:rPr>
        <w:t>(办公楼214室)</w:t>
      </w:r>
      <w:r>
        <w:rPr>
          <w:rFonts w:hint="eastAsia" w:asciiTheme="minorEastAsia" w:hAnsiTheme="minorEastAsia"/>
          <w:sz w:val="24"/>
          <w:szCs w:val="24"/>
        </w:rPr>
        <w:t xml:space="preserve"> 。                         </w:t>
      </w:r>
    </w:p>
    <w:p>
      <w:pPr>
        <w:spacing w:line="276" w:lineRule="auto"/>
        <w:outlineLvl w:val="0"/>
        <w:rPr>
          <w:rFonts w:asciiTheme="minorEastAsia" w:hAnsiTheme="minorEastAsia"/>
          <w:b/>
          <w:sz w:val="24"/>
          <w:szCs w:val="24"/>
          <w:highlight w:val="white"/>
        </w:rPr>
      </w:pPr>
      <w:r>
        <w:rPr>
          <w:rFonts w:hint="eastAsia" w:asciiTheme="minorEastAsia" w:hAnsiTheme="minorEastAsia"/>
          <w:b/>
          <w:sz w:val="24"/>
          <w:szCs w:val="24"/>
          <w:highlight w:val="white"/>
        </w:rPr>
        <w:t>四</w:t>
      </w:r>
      <w:r>
        <w:rPr>
          <w:rFonts w:asciiTheme="minorEastAsia" w:hAnsiTheme="minorEastAsia"/>
          <w:b/>
          <w:sz w:val="24"/>
          <w:szCs w:val="24"/>
          <w:highlight w:val="white"/>
        </w:rPr>
        <w:t>、联系方式</w:t>
      </w:r>
    </w:p>
    <w:p>
      <w:pPr>
        <w:spacing w:line="276" w:lineRule="auto"/>
        <w:ind w:firstLine="360" w:firstLineChars="150"/>
        <w:rPr>
          <w:rFonts w:asciiTheme="minorEastAsia" w:hAnsiTheme="minorEastAsia"/>
          <w:sz w:val="24"/>
          <w:szCs w:val="24"/>
          <w:highlight w:val="white"/>
        </w:rPr>
      </w:pPr>
      <w:r>
        <w:rPr>
          <w:rFonts w:asciiTheme="minorEastAsia" w:hAnsiTheme="minorEastAsia"/>
          <w:sz w:val="24"/>
          <w:szCs w:val="24"/>
          <w:highlight w:val="white"/>
        </w:rPr>
        <w:t>招标人（全称）：</w:t>
      </w:r>
      <w:r>
        <w:rPr>
          <w:rFonts w:hint="eastAsia" w:asciiTheme="minorEastAsia" w:hAnsiTheme="minorEastAsia"/>
          <w:sz w:val="24"/>
          <w:szCs w:val="24"/>
        </w:rPr>
        <w:t>山东技师学院</w:t>
      </w:r>
    </w:p>
    <w:p>
      <w:pPr>
        <w:spacing w:line="276" w:lineRule="auto"/>
        <w:ind w:firstLine="360" w:firstLineChars="150"/>
        <w:rPr>
          <w:rFonts w:asciiTheme="minorEastAsia" w:hAnsiTheme="minorEastAsia"/>
          <w:sz w:val="24"/>
          <w:szCs w:val="24"/>
          <w:highlight w:val="white"/>
        </w:rPr>
      </w:pPr>
      <w:r>
        <w:rPr>
          <w:rFonts w:asciiTheme="minorEastAsia" w:hAnsiTheme="minorEastAsia"/>
          <w:sz w:val="24"/>
          <w:szCs w:val="24"/>
          <w:highlight w:val="white"/>
        </w:rPr>
        <w:t>地址：</w:t>
      </w:r>
      <w:r>
        <w:rPr>
          <w:rFonts w:hint="eastAsia" w:asciiTheme="minorEastAsia" w:hAnsiTheme="minorEastAsia"/>
          <w:sz w:val="24"/>
          <w:szCs w:val="24"/>
          <w:highlight w:val="white"/>
        </w:rPr>
        <w:t>济南市经十东路2号 章丘大学城</w:t>
      </w:r>
    </w:p>
    <w:p>
      <w:pPr>
        <w:spacing w:line="276" w:lineRule="auto"/>
        <w:ind w:firstLine="360" w:firstLineChars="150"/>
        <w:rPr>
          <w:rFonts w:asciiTheme="minorEastAsia" w:hAnsiTheme="minorEastAsia"/>
          <w:sz w:val="24"/>
          <w:szCs w:val="24"/>
          <w:highlight w:val="white"/>
        </w:rPr>
      </w:pPr>
      <w:r>
        <w:rPr>
          <w:rFonts w:asciiTheme="minorEastAsia" w:hAnsiTheme="minorEastAsia"/>
          <w:sz w:val="24"/>
          <w:szCs w:val="24"/>
          <w:highlight w:val="white"/>
        </w:rPr>
        <w:t>联系人：</w:t>
      </w:r>
      <w:r>
        <w:rPr>
          <w:rFonts w:hint="eastAsia" w:asciiTheme="minorEastAsia" w:hAnsiTheme="minorEastAsia"/>
          <w:sz w:val="24"/>
          <w:szCs w:val="24"/>
          <w:highlight w:val="white"/>
        </w:rPr>
        <w:t xml:space="preserve">江老师       </w:t>
      </w:r>
    </w:p>
    <w:p>
      <w:pPr>
        <w:ind w:firstLine="360" w:firstLineChars="150"/>
        <w:rPr>
          <w:rFonts w:asciiTheme="minorEastAsia" w:hAnsiTheme="minorEastAsia"/>
          <w:color w:val="000000" w:themeColor="text1"/>
          <w:sz w:val="24"/>
          <w:szCs w:val="24"/>
          <w14:textFill>
            <w14:solidFill>
              <w14:schemeClr w14:val="tx1"/>
            </w14:solidFill>
          </w14:textFill>
        </w:rPr>
      </w:pPr>
      <w:r>
        <w:rPr>
          <w:rFonts w:asciiTheme="minorEastAsia" w:hAnsiTheme="minorEastAsia"/>
          <w:sz w:val="24"/>
          <w:szCs w:val="24"/>
          <w:highlight w:val="white"/>
        </w:rPr>
        <w:t>联系电话：</w:t>
      </w:r>
      <w:r>
        <w:rPr>
          <w:rFonts w:asciiTheme="minorEastAsia" w:hAnsiTheme="minorEastAsia"/>
          <w:color w:val="000000" w:themeColor="text1"/>
          <w:sz w:val="24"/>
          <w:szCs w:val="24"/>
          <w:highlight w:val="white"/>
          <w14:textFill>
            <w14:solidFill>
              <w14:schemeClr w14:val="tx1"/>
            </w14:solidFill>
          </w14:textFill>
        </w:rPr>
        <w:t>0531</w:t>
      </w:r>
      <w:r>
        <w:rPr>
          <w:rFonts w:hint="eastAsia" w:asciiTheme="minorEastAsia" w:hAnsiTheme="minorEastAsia"/>
          <w:color w:val="000000" w:themeColor="text1"/>
          <w:sz w:val="24"/>
          <w:szCs w:val="24"/>
          <w:highlight w:val="white"/>
          <w14:textFill>
            <w14:solidFill>
              <w14:schemeClr w14:val="tx1"/>
            </w14:solidFill>
          </w14:textFill>
        </w:rPr>
        <w:t>-81292262</w:t>
      </w:r>
    </w:p>
    <w:p>
      <w:pPr>
        <w:ind w:firstLine="5040" w:firstLineChars="2100"/>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201</w:t>
      </w:r>
      <w:r>
        <w:rPr>
          <w:rFonts w:hint="eastAsia" w:asciiTheme="minorEastAsia" w:hAnsiTheme="minorEastAsia"/>
          <w:color w:val="000000" w:themeColor="text1"/>
          <w:sz w:val="24"/>
          <w:szCs w:val="24"/>
          <w14:textFill>
            <w14:solidFill>
              <w14:schemeClr w14:val="tx1"/>
            </w14:solidFill>
          </w14:textFill>
        </w:rPr>
        <w:t>9</w:t>
      </w:r>
      <w:r>
        <w:rPr>
          <w:rFonts w:asciiTheme="minorEastAsia" w:hAnsiTheme="minorEastAsia"/>
          <w:color w:val="000000" w:themeColor="text1"/>
          <w:sz w:val="24"/>
          <w:szCs w:val="24"/>
          <w14:textFill>
            <w14:solidFill>
              <w14:schemeClr w14:val="tx1"/>
            </w14:solidFill>
          </w14:textFill>
        </w:rPr>
        <w:t>年</w:t>
      </w:r>
      <w:r>
        <w:rPr>
          <w:rFonts w:hint="eastAsia" w:asciiTheme="minorEastAsia" w:hAnsiTheme="minorEastAsia"/>
          <w:color w:val="000000" w:themeColor="text1"/>
          <w:sz w:val="24"/>
          <w:szCs w:val="24"/>
          <w14:textFill>
            <w14:solidFill>
              <w14:schemeClr w14:val="tx1"/>
            </w14:solidFill>
          </w14:textFill>
        </w:rPr>
        <w:t>12</w:t>
      </w:r>
      <w:r>
        <w:rPr>
          <w:rFonts w:asciiTheme="minorEastAsia" w:hAnsiTheme="minorEastAsia"/>
          <w:color w:val="000000" w:themeColor="text1"/>
          <w:sz w:val="24"/>
          <w:szCs w:val="24"/>
          <w14:textFill>
            <w14:solidFill>
              <w14:schemeClr w14:val="tx1"/>
            </w14:solidFill>
          </w14:textFill>
        </w:rPr>
        <w:t xml:space="preserve">月 </w:t>
      </w:r>
      <w:r>
        <w:rPr>
          <w:rFonts w:hint="eastAsia" w:asciiTheme="minorEastAsia" w:hAnsiTheme="minorEastAsia"/>
          <w:color w:val="000000" w:themeColor="text1"/>
          <w:sz w:val="24"/>
          <w:szCs w:val="24"/>
          <w:lang w:val="en-US" w:eastAsia="zh-CN"/>
          <w14:textFill>
            <w14:solidFill>
              <w14:schemeClr w14:val="tx1"/>
            </w14:solidFill>
          </w14:textFill>
        </w:rPr>
        <w:t>20</w:t>
      </w:r>
      <w:bookmarkStart w:id="16" w:name="_GoBack"/>
      <w:bookmarkEnd w:id="16"/>
      <w:r>
        <w:rPr>
          <w:rFonts w:asciiTheme="minorEastAsia" w:hAnsiTheme="minorEastAsia"/>
          <w:color w:val="000000" w:themeColor="text1"/>
          <w:sz w:val="24"/>
          <w:szCs w:val="24"/>
          <w14:textFill>
            <w14:solidFill>
              <w14:schemeClr w14:val="tx1"/>
            </w14:solidFill>
          </w14:textFill>
        </w:rPr>
        <w:t xml:space="preserve"> 日</w:t>
      </w:r>
    </w:p>
    <w:p>
      <w:pPr>
        <w:ind w:left="6480"/>
        <w:rPr>
          <w:rFonts w:asciiTheme="minorEastAsia" w:hAnsiTheme="minorEastAsia"/>
          <w:sz w:val="24"/>
          <w:szCs w:val="24"/>
        </w:rPr>
      </w:pPr>
    </w:p>
    <w:p>
      <w:pPr>
        <w:ind w:left="6480"/>
        <w:rPr>
          <w:rFonts w:asciiTheme="minorEastAsia" w:hAnsiTheme="minorEastAsia"/>
          <w:sz w:val="24"/>
          <w:szCs w:val="24"/>
        </w:rPr>
      </w:pPr>
    </w:p>
    <w:p>
      <w:pPr>
        <w:ind w:left="6480"/>
        <w:rPr>
          <w:rFonts w:asciiTheme="minorEastAsia" w:hAnsiTheme="minorEastAsia"/>
          <w:sz w:val="24"/>
          <w:szCs w:val="24"/>
        </w:rPr>
      </w:pPr>
    </w:p>
    <w:p>
      <w:pPr>
        <w:ind w:left="6480"/>
        <w:rPr>
          <w:rFonts w:asciiTheme="minorEastAsia" w:hAnsiTheme="minorEastAsia"/>
          <w:sz w:val="24"/>
          <w:szCs w:val="24"/>
        </w:rPr>
      </w:pPr>
    </w:p>
    <w:p>
      <w:pPr>
        <w:ind w:left="6480"/>
        <w:rPr>
          <w:rFonts w:asciiTheme="minorEastAsia" w:hAnsiTheme="minorEastAsia"/>
          <w:sz w:val="24"/>
          <w:szCs w:val="24"/>
        </w:rPr>
      </w:pPr>
    </w:p>
    <w:p>
      <w:pPr>
        <w:ind w:left="6480"/>
        <w:rPr>
          <w:rFonts w:asciiTheme="minorEastAsia" w:hAnsiTheme="minorEastAsia"/>
          <w:sz w:val="24"/>
          <w:szCs w:val="24"/>
        </w:rPr>
      </w:pPr>
    </w:p>
    <w:p>
      <w:pPr>
        <w:ind w:left="6480"/>
        <w:rPr>
          <w:rFonts w:asciiTheme="minorEastAsia" w:hAnsiTheme="minorEastAsia"/>
          <w:sz w:val="24"/>
          <w:szCs w:val="24"/>
        </w:rPr>
      </w:pPr>
    </w:p>
    <w:p>
      <w:pPr>
        <w:ind w:left="6480"/>
        <w:rPr>
          <w:rFonts w:asciiTheme="minorEastAsia" w:hAnsiTheme="minorEastAsia"/>
          <w:sz w:val="24"/>
          <w:szCs w:val="24"/>
        </w:rPr>
      </w:pPr>
    </w:p>
    <w:p>
      <w:pPr>
        <w:jc w:val="center"/>
        <w:rPr>
          <w:rFonts w:asciiTheme="minorEastAsia" w:hAnsiTheme="minorEastAsia"/>
          <w:b/>
          <w:sz w:val="30"/>
          <w:szCs w:val="30"/>
        </w:rPr>
      </w:pPr>
      <w:r>
        <w:rPr>
          <w:rFonts w:asciiTheme="minorEastAsia" w:hAnsiTheme="minorEastAsia"/>
          <w:b/>
          <w:sz w:val="30"/>
          <w:szCs w:val="30"/>
        </w:rPr>
        <w:t>第二章</w:t>
      </w:r>
      <w:r>
        <w:rPr>
          <w:rFonts w:hint="eastAsia" w:asciiTheme="minorEastAsia" w:hAnsiTheme="minorEastAsia"/>
          <w:b/>
          <w:sz w:val="30"/>
          <w:szCs w:val="30"/>
        </w:rPr>
        <w:t xml:space="preserve">  投标人</w:t>
      </w:r>
      <w:r>
        <w:rPr>
          <w:rFonts w:asciiTheme="minorEastAsia" w:hAnsiTheme="minorEastAsia"/>
          <w:b/>
          <w:sz w:val="30"/>
          <w:szCs w:val="30"/>
        </w:rPr>
        <w:t>须知</w:t>
      </w:r>
    </w:p>
    <w:p>
      <w:pPr>
        <w:ind w:right="3260"/>
        <w:outlineLvl w:val="0"/>
        <w:rPr>
          <w:rFonts w:asciiTheme="minorEastAsia" w:hAnsiTheme="minorEastAsia"/>
          <w:b/>
          <w:w w:val="99"/>
          <w:sz w:val="24"/>
          <w:szCs w:val="24"/>
        </w:rPr>
      </w:pPr>
      <w:r>
        <w:rPr>
          <w:rFonts w:asciiTheme="minorEastAsia" w:hAnsiTheme="minorEastAsia"/>
          <w:b/>
          <w:w w:val="99"/>
          <w:sz w:val="24"/>
          <w:szCs w:val="24"/>
        </w:rPr>
        <w:t>一、</w:t>
      </w:r>
      <w:r>
        <w:rPr>
          <w:rFonts w:hint="eastAsia" w:asciiTheme="minorEastAsia" w:hAnsiTheme="minorEastAsia"/>
          <w:b/>
          <w:w w:val="99"/>
          <w:sz w:val="24"/>
          <w:szCs w:val="24"/>
        </w:rPr>
        <w:t>投标</w:t>
      </w:r>
      <w:r>
        <w:rPr>
          <w:rFonts w:asciiTheme="minorEastAsia" w:hAnsiTheme="minorEastAsia"/>
          <w:b/>
          <w:w w:val="99"/>
          <w:sz w:val="24"/>
          <w:szCs w:val="24"/>
        </w:rPr>
        <w:t>须知前附表</w:t>
      </w:r>
    </w:p>
    <w:p>
      <w:pPr>
        <w:spacing w:line="240" w:lineRule="auto"/>
        <w:ind w:right="3260"/>
        <w:rPr>
          <w:rFonts w:asciiTheme="minorEastAsia" w:hAnsiTheme="minorEastAsia"/>
          <w:b/>
          <w:w w:val="99"/>
          <w:sz w:val="24"/>
          <w:szCs w:val="24"/>
        </w:rPr>
      </w:pPr>
    </w:p>
    <w:tbl>
      <w:tblPr>
        <w:tblStyle w:val="8"/>
        <w:tblW w:w="93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1985"/>
        <w:gridCol w:w="60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项号</w:t>
            </w:r>
          </w:p>
        </w:tc>
        <w:tc>
          <w:tcPr>
            <w:tcW w:w="1985" w:type="dxa"/>
            <w:vAlign w:val="center"/>
          </w:tcPr>
          <w:p>
            <w:pPr>
              <w:jc w:val="center"/>
              <w:rPr>
                <w:rFonts w:asciiTheme="minorEastAsia" w:hAnsiTheme="minorEastAsia"/>
                <w:sz w:val="24"/>
                <w:szCs w:val="24"/>
              </w:rPr>
            </w:pPr>
            <w:r>
              <w:rPr>
                <w:rFonts w:hint="eastAsia" w:asciiTheme="minorEastAsia" w:hAnsiTheme="minorEastAsia"/>
                <w:sz w:val="24"/>
                <w:szCs w:val="24"/>
              </w:rPr>
              <w:t>内容</w:t>
            </w:r>
          </w:p>
        </w:tc>
        <w:tc>
          <w:tcPr>
            <w:tcW w:w="6089" w:type="dxa"/>
            <w:vAlign w:val="center"/>
          </w:tcPr>
          <w:p>
            <w:pPr>
              <w:jc w:val="center"/>
              <w:rPr>
                <w:rFonts w:asciiTheme="minorEastAsia" w:hAnsiTheme="minorEastAsia"/>
                <w:sz w:val="24"/>
                <w:szCs w:val="24"/>
              </w:rPr>
            </w:pPr>
            <w:r>
              <w:rPr>
                <w:rFonts w:hint="eastAsia" w:asciiTheme="minorEastAsia" w:hAnsiTheme="minorEastAsia"/>
                <w:sz w:val="24"/>
                <w:szCs w:val="24"/>
              </w:rPr>
              <w:t>说明与要求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1985" w:type="dxa"/>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6089" w:type="dxa"/>
            <w:vAlign w:val="center"/>
          </w:tcPr>
          <w:p>
            <w:pPr>
              <w:jc w:val="center"/>
              <w:rPr>
                <w:rFonts w:asciiTheme="minorEastAsia" w:hAnsiTheme="minorEastAsia"/>
                <w:sz w:val="24"/>
                <w:szCs w:val="24"/>
              </w:rPr>
            </w:pPr>
            <w:r>
              <w:rPr>
                <w:rFonts w:hint="eastAsia" w:asciiTheme="minorEastAsia" w:hAnsiTheme="minorEastAsia"/>
                <w:sz w:val="24"/>
                <w:szCs w:val="24"/>
              </w:rPr>
              <w:t>山东技师学院学生公寓自助洗衣服务项目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1985" w:type="dxa"/>
            <w:vAlign w:val="center"/>
          </w:tcPr>
          <w:p>
            <w:pPr>
              <w:jc w:val="center"/>
              <w:rPr>
                <w:rFonts w:asciiTheme="minorEastAsia" w:hAnsiTheme="minorEastAsia"/>
                <w:sz w:val="24"/>
                <w:szCs w:val="24"/>
              </w:rPr>
            </w:pPr>
            <w:r>
              <w:rPr>
                <w:rFonts w:hint="eastAsia" w:asciiTheme="minorEastAsia" w:hAnsiTheme="minorEastAsia"/>
                <w:sz w:val="24"/>
                <w:szCs w:val="24"/>
              </w:rPr>
              <w:t>建设地点</w:t>
            </w:r>
          </w:p>
        </w:tc>
        <w:tc>
          <w:tcPr>
            <w:tcW w:w="6089" w:type="dxa"/>
            <w:vAlign w:val="center"/>
          </w:tcPr>
          <w:p>
            <w:pPr>
              <w:jc w:val="center"/>
              <w:rPr>
                <w:rFonts w:asciiTheme="minorEastAsia" w:hAnsiTheme="minorEastAsia"/>
                <w:sz w:val="24"/>
                <w:szCs w:val="24"/>
              </w:rPr>
            </w:pPr>
            <w:r>
              <w:rPr>
                <w:rFonts w:hint="eastAsia" w:asciiTheme="minorEastAsia" w:hAnsiTheme="minorEastAsia"/>
                <w:sz w:val="24"/>
                <w:szCs w:val="24"/>
              </w:rPr>
              <w:t>山东技师学院学生公寓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1985" w:type="dxa"/>
            <w:vAlign w:val="center"/>
          </w:tcPr>
          <w:p>
            <w:pPr>
              <w:jc w:val="center"/>
              <w:rPr>
                <w:rFonts w:asciiTheme="minorEastAsia" w:hAnsiTheme="minorEastAsia"/>
                <w:sz w:val="24"/>
                <w:szCs w:val="24"/>
              </w:rPr>
            </w:pPr>
            <w:r>
              <w:rPr>
                <w:rFonts w:hint="eastAsia" w:asciiTheme="minorEastAsia" w:hAnsiTheme="minorEastAsia"/>
                <w:sz w:val="24"/>
                <w:szCs w:val="24"/>
              </w:rPr>
              <w:t>建设内容和规模</w:t>
            </w:r>
          </w:p>
        </w:tc>
        <w:tc>
          <w:tcPr>
            <w:tcW w:w="6089" w:type="dxa"/>
            <w:vAlign w:val="center"/>
          </w:tcPr>
          <w:p>
            <w:pPr>
              <w:spacing w:line="240" w:lineRule="auto"/>
              <w:rPr>
                <w:rFonts w:asciiTheme="minorEastAsia" w:hAnsiTheme="minorEastAsia"/>
                <w:sz w:val="24"/>
                <w:szCs w:val="24"/>
              </w:rPr>
            </w:pPr>
            <w:r>
              <w:rPr>
                <w:rFonts w:asciiTheme="minorEastAsia" w:hAnsiTheme="minorEastAsia"/>
                <w:sz w:val="24"/>
                <w:szCs w:val="24"/>
              </w:rPr>
              <w:t>由</w:t>
            </w:r>
            <w:r>
              <w:rPr>
                <w:rFonts w:hint="eastAsia" w:asciiTheme="minorEastAsia" w:hAnsiTheme="minorEastAsia"/>
                <w:sz w:val="24"/>
                <w:szCs w:val="24"/>
              </w:rPr>
              <w:t>投标</w:t>
            </w:r>
            <w:r>
              <w:rPr>
                <w:rFonts w:asciiTheme="minorEastAsia" w:hAnsiTheme="minorEastAsia"/>
                <w:sz w:val="24"/>
                <w:szCs w:val="24"/>
              </w:rPr>
              <w:t>企业提供</w:t>
            </w:r>
            <w:r>
              <w:rPr>
                <w:rFonts w:hint="eastAsia" w:asciiTheme="minorEastAsia" w:hAnsiTheme="minorEastAsia"/>
                <w:sz w:val="24"/>
                <w:szCs w:val="24"/>
              </w:rPr>
              <w:t>可支持手机移动</w:t>
            </w:r>
            <w:r>
              <w:rPr>
                <w:rFonts w:asciiTheme="minorEastAsia" w:hAnsiTheme="minorEastAsia"/>
                <w:sz w:val="24"/>
                <w:szCs w:val="24"/>
              </w:rPr>
              <w:t>支付</w:t>
            </w:r>
            <w:r>
              <w:rPr>
                <w:rFonts w:hint="eastAsia" w:asciiTheme="minorEastAsia" w:hAnsiTheme="minorEastAsia"/>
                <w:sz w:val="24"/>
                <w:szCs w:val="24"/>
              </w:rPr>
              <w:t>的</w:t>
            </w:r>
            <w:r>
              <w:rPr>
                <w:rFonts w:asciiTheme="minorEastAsia" w:hAnsiTheme="minorEastAsia"/>
                <w:sz w:val="24"/>
                <w:szCs w:val="24"/>
              </w:rPr>
              <w:t>自助</w:t>
            </w:r>
            <w:r>
              <w:rPr>
                <w:rFonts w:hint="eastAsia" w:asciiTheme="minorEastAsia" w:hAnsiTheme="minorEastAsia"/>
                <w:sz w:val="24"/>
                <w:szCs w:val="24"/>
              </w:rPr>
              <w:t>洗衣机</w:t>
            </w:r>
            <w:r>
              <w:rPr>
                <w:rFonts w:asciiTheme="minorEastAsia" w:hAnsiTheme="minorEastAsia"/>
                <w:sz w:val="24"/>
                <w:szCs w:val="24"/>
              </w:rPr>
              <w:t>及其安装、维修、消毒清洁等服务</w:t>
            </w:r>
            <w:r>
              <w:rPr>
                <w:rFonts w:hint="eastAsia" w:asciiTheme="minorEastAsia" w:hAnsiTheme="minorEastAsia"/>
                <w:sz w:val="24"/>
                <w:szCs w:val="24"/>
              </w:rPr>
              <w:t>，</w:t>
            </w:r>
            <w:r>
              <w:rPr>
                <w:rFonts w:asciiTheme="minorEastAsia" w:hAnsiTheme="minorEastAsia"/>
                <w:sz w:val="24"/>
                <w:szCs w:val="24"/>
              </w:rPr>
              <w:t>提供自助</w:t>
            </w:r>
            <w:r>
              <w:rPr>
                <w:rFonts w:hint="eastAsia" w:asciiTheme="minorEastAsia" w:hAnsiTheme="minorEastAsia"/>
                <w:sz w:val="24"/>
                <w:szCs w:val="24"/>
              </w:rPr>
              <w:t>洗衣机</w:t>
            </w:r>
            <w:r>
              <w:rPr>
                <w:rFonts w:asciiTheme="minorEastAsia" w:hAnsiTheme="minorEastAsia"/>
                <w:sz w:val="24"/>
                <w:szCs w:val="24"/>
              </w:rPr>
              <w:t>的运营及日常硬件设备及软件系统的维护服务及售后服务；校方提供</w:t>
            </w:r>
            <w:r>
              <w:rPr>
                <w:rFonts w:hint="eastAsia" w:asciiTheme="minorEastAsia" w:hAnsiTheme="minorEastAsia"/>
                <w:sz w:val="24"/>
                <w:szCs w:val="24"/>
              </w:rPr>
              <w:t>洗衣</w:t>
            </w:r>
            <w:r>
              <w:rPr>
                <w:rFonts w:asciiTheme="minorEastAsia" w:hAnsiTheme="minorEastAsia"/>
                <w:sz w:val="24"/>
                <w:szCs w:val="24"/>
              </w:rPr>
              <w:t>机</w:t>
            </w:r>
            <w:r>
              <w:rPr>
                <w:rFonts w:hint="eastAsia" w:asciiTheme="minorEastAsia" w:hAnsiTheme="minorEastAsia"/>
                <w:sz w:val="24"/>
                <w:szCs w:val="24"/>
              </w:rPr>
              <w:t>的</w:t>
            </w:r>
            <w:r>
              <w:rPr>
                <w:rFonts w:asciiTheme="minorEastAsia" w:hAnsiTheme="minorEastAsia"/>
                <w:sz w:val="24"/>
                <w:szCs w:val="24"/>
              </w:rPr>
              <w:t>安放场地，</w:t>
            </w:r>
            <w:r>
              <w:rPr>
                <w:rFonts w:hint="eastAsia" w:asciiTheme="minorEastAsia" w:hAnsiTheme="minorEastAsia"/>
                <w:sz w:val="24"/>
                <w:szCs w:val="24"/>
              </w:rPr>
              <w:t>洗衣</w:t>
            </w:r>
            <w:r>
              <w:rPr>
                <w:rFonts w:asciiTheme="minorEastAsia" w:hAnsiTheme="minorEastAsia"/>
                <w:sz w:val="24"/>
                <w:szCs w:val="24"/>
              </w:rPr>
              <w:t>机工作的水与电到位，以保障设备正常使用，同时负责</w:t>
            </w:r>
            <w:r>
              <w:rPr>
                <w:rFonts w:hint="eastAsia" w:asciiTheme="minorEastAsia" w:hAnsiTheme="minorEastAsia"/>
                <w:sz w:val="24"/>
                <w:szCs w:val="24"/>
              </w:rPr>
              <w:t>洗衣</w:t>
            </w:r>
            <w:r>
              <w:rPr>
                <w:rFonts w:asciiTheme="minorEastAsia" w:hAnsiTheme="minorEastAsia"/>
                <w:sz w:val="24"/>
                <w:szCs w:val="24"/>
              </w:rPr>
              <w:t>机的安全保卫工作。</w:t>
            </w:r>
            <w:r>
              <w:rPr>
                <w:rFonts w:asciiTheme="minorEastAsia" w:hAnsiTheme="minorEastAsia"/>
                <w:color w:val="000000" w:themeColor="text1"/>
                <w:sz w:val="24"/>
                <w:szCs w:val="24"/>
                <w14:textFill>
                  <w14:solidFill>
                    <w14:schemeClr w14:val="tx1"/>
                  </w14:solidFill>
                </w14:textFill>
              </w:rPr>
              <w:t>合同服务期：6年，</w:t>
            </w:r>
            <w:r>
              <w:rPr>
                <w:rFonts w:asciiTheme="minorEastAsia" w:hAnsiTheme="minorEastAsia"/>
                <w:sz w:val="24"/>
                <w:szCs w:val="24"/>
              </w:rPr>
              <w:t>履约期间，若因服务质量差、不服从学校管理等情况，学校</w:t>
            </w:r>
            <w:r>
              <w:rPr>
                <w:rFonts w:hint="eastAsia" w:asciiTheme="minorEastAsia" w:hAnsiTheme="minorEastAsia"/>
                <w:sz w:val="24"/>
                <w:szCs w:val="24"/>
              </w:rPr>
              <w:t>有权中止合同并重新确定合作企业。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3" w:hRule="atLeast"/>
        </w:trPr>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1985" w:type="dxa"/>
            <w:vAlign w:val="center"/>
          </w:tcPr>
          <w:p>
            <w:pPr>
              <w:jc w:val="center"/>
              <w:rPr>
                <w:rFonts w:asciiTheme="minorEastAsia" w:hAnsiTheme="minorEastAsia"/>
                <w:sz w:val="24"/>
                <w:szCs w:val="24"/>
              </w:rPr>
            </w:pPr>
            <w:r>
              <w:rPr>
                <w:rFonts w:hint="eastAsia" w:asciiTheme="minorEastAsia" w:hAnsiTheme="minorEastAsia"/>
                <w:sz w:val="24"/>
                <w:szCs w:val="24"/>
              </w:rPr>
              <w:t>招标范围</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本项目招标文件所示全部内容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1985" w:type="dxa"/>
            <w:vAlign w:val="center"/>
          </w:tcPr>
          <w:p>
            <w:pPr>
              <w:jc w:val="center"/>
              <w:rPr>
                <w:rFonts w:asciiTheme="minorEastAsia" w:hAnsiTheme="minorEastAsia"/>
                <w:sz w:val="24"/>
                <w:szCs w:val="24"/>
              </w:rPr>
            </w:pPr>
            <w:r>
              <w:rPr>
                <w:rFonts w:hint="eastAsia" w:asciiTheme="minorEastAsia" w:hAnsiTheme="minorEastAsia"/>
                <w:sz w:val="24"/>
                <w:szCs w:val="24"/>
              </w:rPr>
              <w:t>资金来源</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由企业提供洗衣机设备的安装及维护，学校提供安装场地。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8" w:hRule="atLeast"/>
        </w:trPr>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1985" w:type="dxa"/>
            <w:vAlign w:val="center"/>
          </w:tcPr>
          <w:p>
            <w:pPr>
              <w:spacing w:line="240" w:lineRule="auto"/>
              <w:jc w:val="center"/>
              <w:rPr>
                <w:rFonts w:asciiTheme="minorEastAsia" w:hAnsiTheme="minorEastAsia"/>
                <w:sz w:val="24"/>
                <w:szCs w:val="24"/>
              </w:rPr>
            </w:pPr>
            <w:r>
              <w:rPr>
                <w:rFonts w:asciiTheme="minorEastAsia" w:hAnsiTheme="minorEastAsia"/>
                <w:sz w:val="24"/>
                <w:szCs w:val="24"/>
              </w:rPr>
              <w:t>投标人资质</w:t>
            </w:r>
            <w:r>
              <w:rPr>
                <w:rFonts w:hint="eastAsia" w:asciiTheme="minorEastAsia" w:hAnsiTheme="minorEastAsia"/>
                <w:sz w:val="24"/>
                <w:szCs w:val="24"/>
              </w:rPr>
              <w:t>要求</w:t>
            </w:r>
          </w:p>
        </w:tc>
        <w:tc>
          <w:tcPr>
            <w:tcW w:w="6089" w:type="dxa"/>
            <w:vAlign w:val="center"/>
          </w:tcPr>
          <w:p>
            <w:pPr>
              <w:rPr>
                <w:rFonts w:asciiTheme="minorEastAsia" w:hAnsiTheme="minorEastAsia"/>
                <w:sz w:val="24"/>
                <w:szCs w:val="24"/>
              </w:rPr>
            </w:pPr>
            <w:r>
              <w:rPr>
                <w:rFonts w:hint="eastAsia" w:asciiTheme="minorEastAsia" w:hAnsiTheme="minorEastAsia"/>
                <w:sz w:val="24"/>
                <w:szCs w:val="24"/>
              </w:rPr>
              <w:t>1、一般要求：具备有效的工商营业资质，具有独立承担民事责任的能力（提供有效的营业执照副本、税务登记证副本、组织机构代码证副本，三证合一或五证合一提供营业执照副本即可）。</w:t>
            </w:r>
          </w:p>
          <w:p>
            <w:pPr>
              <w:rPr>
                <w:rFonts w:asciiTheme="minorEastAsia" w:hAnsiTheme="minorEastAsia"/>
                <w:sz w:val="24"/>
                <w:szCs w:val="24"/>
              </w:rPr>
            </w:pPr>
            <w:r>
              <w:rPr>
                <w:rFonts w:hint="eastAsia" w:asciiTheme="minorEastAsia" w:hAnsiTheme="minorEastAsia"/>
                <w:sz w:val="24"/>
                <w:szCs w:val="24"/>
              </w:rPr>
              <w:t>2、资质要求：注册资金在100万元以上（含），企业注册经营范围包含自助洗衣服务相关经营内容。</w:t>
            </w:r>
          </w:p>
          <w:p>
            <w:pPr>
              <w:rPr>
                <w:rFonts w:asciiTheme="minorEastAsia" w:hAnsiTheme="minorEastAsia"/>
                <w:sz w:val="24"/>
                <w:szCs w:val="24"/>
              </w:rPr>
            </w:pPr>
            <w:r>
              <w:rPr>
                <w:rFonts w:hint="eastAsia" w:asciiTheme="minorEastAsia" w:hAnsiTheme="minorEastAsia"/>
                <w:sz w:val="24"/>
                <w:szCs w:val="24"/>
              </w:rPr>
              <w:t>3、其他要求：</w:t>
            </w:r>
          </w:p>
          <w:p>
            <w:pPr>
              <w:rPr>
                <w:rFonts w:asciiTheme="minorEastAsia" w:hAnsiTheme="minorEastAsia"/>
                <w:sz w:val="24"/>
                <w:szCs w:val="24"/>
              </w:rPr>
            </w:pPr>
            <w:r>
              <w:rPr>
                <w:rFonts w:asciiTheme="minorEastAsia" w:hAnsiTheme="minorEastAsia"/>
                <w:color w:val="1E1E1E"/>
                <w:sz w:val="24"/>
                <w:szCs w:val="24"/>
                <w:highlight w:val="white"/>
              </w:rPr>
              <w:t>（1）具有良好的商业信誉和健全的财务制度。</w:t>
            </w:r>
          </w:p>
          <w:p>
            <w:pPr>
              <w:rPr>
                <w:rFonts w:asciiTheme="minorEastAsia" w:hAnsiTheme="minorEastAsia"/>
                <w:color w:val="1E1E1E"/>
                <w:sz w:val="24"/>
                <w:szCs w:val="24"/>
                <w:highlight w:val="white"/>
              </w:rPr>
            </w:pPr>
            <w:r>
              <w:rPr>
                <w:rFonts w:asciiTheme="minorEastAsia" w:hAnsiTheme="minorEastAsia"/>
                <w:color w:val="1E1E1E"/>
                <w:sz w:val="24"/>
                <w:szCs w:val="24"/>
                <w:highlight w:val="white"/>
              </w:rPr>
              <w:t>（2）</w:t>
            </w:r>
            <w:r>
              <w:rPr>
                <w:rFonts w:hint="eastAsia" w:asciiTheme="minorEastAsia" w:hAnsiTheme="minorEastAsia"/>
                <w:color w:val="1E1E1E"/>
                <w:sz w:val="24"/>
                <w:szCs w:val="24"/>
                <w:highlight w:val="white"/>
              </w:rPr>
              <w:t>具有履行合同所必须的设备和专业技术能力。</w:t>
            </w:r>
          </w:p>
          <w:p>
            <w:pPr>
              <w:rPr>
                <w:rFonts w:asciiTheme="minorEastAsia" w:hAnsiTheme="minorEastAsia"/>
                <w:color w:val="1E1E1E"/>
                <w:sz w:val="24"/>
                <w:szCs w:val="24"/>
                <w:highlight w:val="white"/>
              </w:rPr>
            </w:pPr>
            <w:r>
              <w:rPr>
                <w:rFonts w:asciiTheme="minorEastAsia" w:hAnsiTheme="minorEastAsia"/>
                <w:color w:val="1E1E1E"/>
                <w:sz w:val="24"/>
                <w:szCs w:val="24"/>
                <w:highlight w:val="white"/>
              </w:rPr>
              <w:t>（3）</w:t>
            </w:r>
            <w:r>
              <w:rPr>
                <w:rFonts w:hint="eastAsia" w:asciiTheme="minorEastAsia" w:hAnsiTheme="minorEastAsia"/>
                <w:color w:val="1E1E1E"/>
                <w:sz w:val="24"/>
                <w:szCs w:val="24"/>
                <w:highlight w:val="white"/>
              </w:rPr>
              <w:t>依法缴纳税收和员工社保。</w:t>
            </w:r>
          </w:p>
          <w:p>
            <w:pPr>
              <w:rPr>
                <w:rFonts w:asciiTheme="minorEastAsia" w:hAnsiTheme="minorEastAsia"/>
                <w:color w:val="1E1E1E"/>
                <w:sz w:val="24"/>
                <w:szCs w:val="24"/>
                <w:highlight w:val="white"/>
              </w:rPr>
            </w:pPr>
            <w:r>
              <w:rPr>
                <w:rFonts w:asciiTheme="minorEastAsia" w:hAnsiTheme="minorEastAsia"/>
                <w:color w:val="1E1E1E"/>
                <w:sz w:val="24"/>
                <w:szCs w:val="24"/>
                <w:highlight w:val="white"/>
              </w:rPr>
              <w:t>（4）参加本次</w:t>
            </w:r>
            <w:r>
              <w:rPr>
                <w:rFonts w:hint="eastAsia" w:asciiTheme="minorEastAsia" w:hAnsiTheme="minorEastAsia"/>
                <w:color w:val="1E1E1E"/>
                <w:sz w:val="24"/>
                <w:szCs w:val="24"/>
                <w:highlight w:val="white"/>
              </w:rPr>
              <w:t>招标</w:t>
            </w:r>
            <w:r>
              <w:rPr>
                <w:rFonts w:asciiTheme="minorEastAsia" w:hAnsiTheme="minorEastAsia"/>
                <w:color w:val="1E1E1E"/>
                <w:sz w:val="24"/>
                <w:szCs w:val="24"/>
                <w:highlight w:val="white"/>
              </w:rPr>
              <w:t>活动前三年内，在经营活动中没有重大违法</w:t>
            </w:r>
            <w:r>
              <w:rPr>
                <w:rFonts w:hint="eastAsia" w:asciiTheme="minorEastAsia" w:hAnsiTheme="minorEastAsia"/>
                <w:color w:val="1E1E1E"/>
                <w:sz w:val="24"/>
                <w:szCs w:val="24"/>
                <w:highlight w:val="white"/>
              </w:rPr>
              <w:t>记</w:t>
            </w:r>
            <w:r>
              <w:rPr>
                <w:rFonts w:asciiTheme="minorEastAsia" w:hAnsiTheme="minorEastAsia"/>
                <w:color w:val="1E1E1E"/>
                <w:sz w:val="24"/>
                <w:szCs w:val="24"/>
                <w:highlight w:val="white"/>
              </w:rPr>
              <w:t>录。</w:t>
            </w:r>
          </w:p>
          <w:p>
            <w:pPr>
              <w:ind w:right="-114"/>
              <w:rPr>
                <w:rFonts w:asciiTheme="minorEastAsia" w:hAnsiTheme="minorEastAsia"/>
                <w:color w:val="1E1E1E"/>
                <w:sz w:val="24"/>
                <w:szCs w:val="24"/>
                <w:highlight w:val="white"/>
              </w:rPr>
            </w:pPr>
            <w:r>
              <w:rPr>
                <w:rFonts w:asciiTheme="minorEastAsia" w:hAnsiTheme="minorEastAsia"/>
                <w:color w:val="1E1E1E"/>
                <w:sz w:val="24"/>
                <w:szCs w:val="24"/>
                <w:highlight w:val="white"/>
              </w:rPr>
              <w:t>（</w:t>
            </w:r>
            <w:r>
              <w:rPr>
                <w:rFonts w:hint="eastAsia" w:asciiTheme="minorEastAsia" w:hAnsiTheme="minorEastAsia"/>
                <w:color w:val="1E1E1E"/>
                <w:sz w:val="24"/>
                <w:szCs w:val="24"/>
                <w:highlight w:val="white"/>
              </w:rPr>
              <w:t>6</w:t>
            </w:r>
            <w:r>
              <w:rPr>
                <w:rFonts w:asciiTheme="minorEastAsia" w:hAnsiTheme="minorEastAsia"/>
                <w:color w:val="1E1E1E"/>
                <w:sz w:val="24"/>
                <w:szCs w:val="24"/>
                <w:highlight w:val="white"/>
              </w:rPr>
              <w:t>）具备法律和行政法规规定的其他条件。</w:t>
            </w:r>
          </w:p>
          <w:p>
            <w:pPr>
              <w:rPr>
                <w:rFonts w:asciiTheme="minorEastAsia" w:hAnsiTheme="minorEastAsia"/>
                <w:color w:val="1E1E1E"/>
                <w:sz w:val="24"/>
                <w:szCs w:val="24"/>
                <w:highlight w:val="white"/>
              </w:rPr>
            </w:pPr>
            <w:r>
              <w:rPr>
                <w:rFonts w:hint="eastAsia" w:asciiTheme="minorEastAsia" w:hAnsiTheme="minorEastAsia"/>
                <w:color w:val="1E1E1E"/>
                <w:sz w:val="24"/>
                <w:szCs w:val="24"/>
              </w:rPr>
              <w:t>若有不符合上述资格要求1-3项中任意一点，</w:t>
            </w:r>
            <w:r>
              <w:rPr>
                <w:rFonts w:hint="eastAsia" w:asciiTheme="minorEastAsia" w:hAnsiTheme="minorEastAsia"/>
                <w:b/>
                <w:color w:val="1E1E1E"/>
                <w:sz w:val="24"/>
                <w:szCs w:val="24"/>
              </w:rPr>
              <w:t>均作无效投标处理</w:t>
            </w:r>
            <w:r>
              <w:rPr>
                <w:rFonts w:hint="eastAsia" w:asciiTheme="minorEastAsia" w:hAnsiTheme="minorEastAsia"/>
                <w:color w:val="1E1E1E"/>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7</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资格审查方式</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资格后审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8</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报价方式</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本项目前期投入项目资金由中标人承担，投标人对管理费进行报价。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 w:hRule="atLeast"/>
        </w:trPr>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9</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招标有效期</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90 日历天（从招标截止之日算起）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10</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现场踏勘与答疑</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现场踏勘：由投标人自行踏勘。投标人获取招标文件后 2 日内将有关疑问告知学院招标办公室，招标人按规定向所有投标人答疑。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11</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投标文件份数</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正本 1 份，副本 2 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投标文件提交</w:t>
            </w:r>
          </w:p>
        </w:tc>
        <w:tc>
          <w:tcPr>
            <w:tcW w:w="6089" w:type="dxa"/>
            <w:vAlign w:val="center"/>
          </w:tcPr>
          <w:p>
            <w:pPr>
              <w:spacing w:line="240" w:lineRule="auto"/>
              <w:rPr>
                <w:rFonts w:asciiTheme="minorEastAsia" w:hAnsiTheme="minorEastAsia"/>
                <w:color w:val="FF0000"/>
                <w:sz w:val="24"/>
                <w:szCs w:val="24"/>
              </w:rPr>
            </w:pPr>
            <w:r>
              <w:rPr>
                <w:rFonts w:hint="eastAsia" w:asciiTheme="minorEastAsia" w:hAnsiTheme="minorEastAsia"/>
                <w:color w:val="FF0000"/>
                <w:sz w:val="24"/>
                <w:szCs w:val="24"/>
              </w:rPr>
              <w:t>投标文件提交截止时间：2019年12月27日</w:t>
            </w:r>
            <w:r>
              <w:rPr>
                <w:rFonts w:asciiTheme="minorEastAsia" w:hAnsiTheme="minorEastAsia"/>
                <w:color w:val="FF0000"/>
                <w:sz w:val="24"/>
                <w:szCs w:val="24"/>
              </w:rPr>
              <w:t>13</w:t>
            </w:r>
            <w:r>
              <w:rPr>
                <w:rFonts w:hint="eastAsia" w:asciiTheme="minorEastAsia" w:hAnsiTheme="minorEastAsia"/>
                <w:color w:val="FF0000"/>
                <w:sz w:val="24"/>
                <w:szCs w:val="24"/>
              </w:rPr>
              <w:t>:30</w:t>
            </w:r>
          </w:p>
          <w:p>
            <w:pPr>
              <w:spacing w:line="240" w:lineRule="auto"/>
              <w:rPr>
                <w:rFonts w:hint="default" w:asciiTheme="minorEastAsia" w:hAnsiTheme="minorEastAsia" w:eastAsiaTheme="minorEastAsia"/>
                <w:color w:val="FF0000"/>
                <w:sz w:val="24"/>
                <w:szCs w:val="24"/>
                <w:lang w:val="en-US" w:eastAsia="zh-CN"/>
              </w:rPr>
            </w:pPr>
            <w:r>
              <w:rPr>
                <w:rFonts w:hint="eastAsia" w:asciiTheme="minorEastAsia" w:hAnsiTheme="minorEastAsia"/>
                <w:color w:val="FF0000"/>
                <w:sz w:val="24"/>
                <w:szCs w:val="24"/>
              </w:rPr>
              <w:t>投标文件提交地点：山东技师学院</w:t>
            </w:r>
            <w:r>
              <w:rPr>
                <w:rFonts w:hint="eastAsia" w:asciiTheme="minorEastAsia" w:hAnsiTheme="minorEastAsia"/>
                <w:color w:val="FF0000"/>
                <w:sz w:val="24"/>
                <w:szCs w:val="24"/>
                <w:lang w:eastAsia="zh-CN"/>
              </w:rPr>
              <w:t>办公楼</w:t>
            </w:r>
            <w:r>
              <w:rPr>
                <w:rFonts w:hint="eastAsia" w:asciiTheme="minorEastAsia" w:hAnsiTheme="minorEastAsia"/>
                <w:color w:val="FF0000"/>
                <w:sz w:val="24"/>
                <w:szCs w:val="24"/>
                <w:lang w:val="en-US" w:eastAsia="zh-CN"/>
              </w:rPr>
              <w:t>214室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13</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开标时间及地点</w:t>
            </w:r>
          </w:p>
        </w:tc>
        <w:tc>
          <w:tcPr>
            <w:tcW w:w="6089" w:type="dxa"/>
            <w:vAlign w:val="center"/>
          </w:tcPr>
          <w:p>
            <w:pPr>
              <w:spacing w:line="240" w:lineRule="auto"/>
              <w:rPr>
                <w:rFonts w:asciiTheme="minorEastAsia" w:hAnsiTheme="minorEastAsia"/>
                <w:color w:val="FF0000"/>
                <w:sz w:val="24"/>
                <w:szCs w:val="24"/>
              </w:rPr>
            </w:pPr>
            <w:r>
              <w:rPr>
                <w:rFonts w:hint="eastAsia" w:asciiTheme="minorEastAsia" w:hAnsiTheme="minorEastAsia"/>
                <w:color w:val="FF0000"/>
                <w:sz w:val="24"/>
                <w:szCs w:val="24"/>
              </w:rPr>
              <w:t>标书送达截止时间及开标时间：2019年12月27日下午1</w:t>
            </w:r>
            <w:r>
              <w:rPr>
                <w:rFonts w:asciiTheme="minorEastAsia" w:hAnsiTheme="minorEastAsia"/>
                <w:color w:val="FF0000"/>
                <w:sz w:val="24"/>
                <w:szCs w:val="24"/>
              </w:rPr>
              <w:t>3</w:t>
            </w:r>
            <w:r>
              <w:rPr>
                <w:rFonts w:hint="eastAsia" w:asciiTheme="minorEastAsia" w:hAnsiTheme="minorEastAsia"/>
                <w:color w:val="FF0000"/>
                <w:sz w:val="24"/>
                <w:szCs w:val="24"/>
              </w:rPr>
              <w:t>:</w:t>
            </w:r>
            <w:r>
              <w:rPr>
                <w:rFonts w:asciiTheme="minorEastAsia" w:hAnsiTheme="minorEastAsia"/>
                <w:color w:val="FF0000"/>
                <w:sz w:val="24"/>
                <w:szCs w:val="24"/>
              </w:rPr>
              <w:t>3</w:t>
            </w:r>
            <w:r>
              <w:rPr>
                <w:rFonts w:hint="eastAsia" w:asciiTheme="minorEastAsia" w:hAnsiTheme="minorEastAsia"/>
                <w:color w:val="FF0000"/>
                <w:sz w:val="24"/>
                <w:szCs w:val="24"/>
              </w:rPr>
              <w:t>0</w:t>
            </w:r>
          </w:p>
          <w:p>
            <w:pPr>
              <w:spacing w:line="240" w:lineRule="auto"/>
              <w:rPr>
                <w:rFonts w:asciiTheme="minorEastAsia" w:hAnsiTheme="minorEastAsia"/>
                <w:color w:val="FF0000"/>
                <w:sz w:val="24"/>
                <w:szCs w:val="24"/>
              </w:rPr>
            </w:pPr>
            <w:r>
              <w:rPr>
                <w:rFonts w:hint="eastAsia" w:asciiTheme="minorEastAsia" w:hAnsiTheme="minorEastAsia"/>
                <w:color w:val="FF0000"/>
                <w:sz w:val="24"/>
                <w:szCs w:val="24"/>
              </w:rPr>
              <w:t>评标地点：山东技师学院</w:t>
            </w:r>
            <w:r>
              <w:rPr>
                <w:rFonts w:hint="eastAsia" w:asciiTheme="minorEastAsia" w:hAnsiTheme="minorEastAsia"/>
                <w:color w:val="FF0000"/>
                <w:sz w:val="24"/>
                <w:szCs w:val="24"/>
                <w:lang w:eastAsia="zh-CN"/>
              </w:rPr>
              <w:t>办公楼</w:t>
            </w:r>
            <w:r>
              <w:rPr>
                <w:rFonts w:hint="eastAsia" w:asciiTheme="minorEastAsia" w:hAnsiTheme="minorEastAsia"/>
                <w:color w:val="FF0000"/>
                <w:sz w:val="24"/>
                <w:szCs w:val="24"/>
                <w:lang w:val="en-US" w:eastAsia="zh-CN"/>
              </w:rPr>
              <w:t>214室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14</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评标方法及标准</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综合评分法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8" w:hRule="atLeast"/>
        </w:trPr>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5</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履约保证金</w:t>
            </w:r>
          </w:p>
        </w:tc>
        <w:tc>
          <w:tcPr>
            <w:tcW w:w="6089" w:type="dxa"/>
            <w:vAlign w:val="center"/>
          </w:tcPr>
          <w:p>
            <w:pPr>
              <w:spacing w:line="240" w:lineRule="auto"/>
              <w:rPr>
                <w:rFonts w:asciiTheme="minorEastAsia" w:hAnsiTheme="minorEastAsia"/>
                <w:sz w:val="24"/>
                <w:szCs w:val="24"/>
              </w:rPr>
            </w:pPr>
            <w:r>
              <w:rPr>
                <w:rFonts w:hint="eastAsia" w:asciiTheme="minorEastAsia" w:hAnsiTheme="minorEastAsia"/>
                <w:sz w:val="24"/>
                <w:szCs w:val="24"/>
              </w:rPr>
              <w:t>本工程的履约保证金为</w:t>
            </w:r>
            <w:r>
              <w:rPr>
                <w:rFonts w:hint="eastAsia" w:asciiTheme="minorEastAsia" w:hAnsiTheme="minorEastAsia"/>
                <w:color w:val="FF0000"/>
                <w:sz w:val="24"/>
                <w:szCs w:val="24"/>
              </w:rPr>
              <w:t>贰万元</w:t>
            </w:r>
            <w:r>
              <w:rPr>
                <w:rFonts w:hint="eastAsia" w:asciiTheme="minorEastAsia" w:hAnsiTheme="minorEastAsia"/>
                <w:sz w:val="24"/>
                <w:szCs w:val="24"/>
              </w:rPr>
              <w:t>，以通过银行基本账户转入招标人基本账户。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0" w:hRule="atLeast"/>
        </w:trPr>
        <w:tc>
          <w:tcPr>
            <w:tcW w:w="1242" w:type="dxa"/>
            <w:vAlign w:val="center"/>
          </w:tcPr>
          <w:p>
            <w:pPr>
              <w:jc w:val="cente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6</w:t>
            </w:r>
          </w:p>
        </w:tc>
        <w:tc>
          <w:tcPr>
            <w:tcW w:w="1985" w:type="dxa"/>
            <w:vAlign w:val="center"/>
          </w:tcPr>
          <w:p>
            <w:pPr>
              <w:spacing w:line="240" w:lineRule="auto"/>
              <w:jc w:val="center"/>
              <w:rPr>
                <w:rFonts w:asciiTheme="minorEastAsia" w:hAnsiTheme="minorEastAsia"/>
                <w:sz w:val="24"/>
                <w:szCs w:val="24"/>
              </w:rPr>
            </w:pPr>
            <w:r>
              <w:rPr>
                <w:rFonts w:hint="eastAsia" w:asciiTheme="minorEastAsia" w:hAnsiTheme="minorEastAsia"/>
                <w:sz w:val="24"/>
                <w:szCs w:val="24"/>
              </w:rPr>
              <w:t>运营方式</w:t>
            </w:r>
          </w:p>
        </w:tc>
        <w:tc>
          <w:tcPr>
            <w:tcW w:w="6089" w:type="dxa"/>
            <w:vAlign w:val="center"/>
          </w:tcPr>
          <w:p>
            <w:pPr>
              <w:spacing w:line="276" w:lineRule="auto"/>
              <w:rPr>
                <w:rFonts w:ascii="宋体" w:hAnsi="宋体"/>
                <w:sz w:val="24"/>
                <w:szCs w:val="24"/>
              </w:rPr>
            </w:pPr>
            <w:r>
              <w:rPr>
                <w:rFonts w:asciiTheme="minorEastAsia" w:hAnsiTheme="minorEastAsia"/>
                <w:sz w:val="24"/>
                <w:szCs w:val="24"/>
              </w:rPr>
              <w:t>由</w:t>
            </w:r>
            <w:r>
              <w:rPr>
                <w:rFonts w:hint="eastAsia" w:asciiTheme="minorEastAsia" w:hAnsiTheme="minorEastAsia"/>
                <w:sz w:val="24"/>
                <w:szCs w:val="24"/>
              </w:rPr>
              <w:t>投标</w:t>
            </w:r>
            <w:r>
              <w:rPr>
                <w:rFonts w:asciiTheme="minorEastAsia" w:hAnsiTheme="minorEastAsia"/>
                <w:sz w:val="24"/>
                <w:szCs w:val="24"/>
              </w:rPr>
              <w:t>企业提供</w:t>
            </w:r>
            <w:r>
              <w:rPr>
                <w:rFonts w:hint="eastAsia" w:asciiTheme="minorEastAsia" w:hAnsiTheme="minorEastAsia"/>
                <w:sz w:val="24"/>
                <w:szCs w:val="24"/>
              </w:rPr>
              <w:t>可支持手机移动</w:t>
            </w:r>
            <w:r>
              <w:rPr>
                <w:rFonts w:asciiTheme="minorEastAsia" w:hAnsiTheme="minorEastAsia"/>
                <w:sz w:val="24"/>
                <w:szCs w:val="24"/>
              </w:rPr>
              <w:t>支付</w:t>
            </w:r>
            <w:r>
              <w:rPr>
                <w:rFonts w:hint="eastAsia" w:asciiTheme="minorEastAsia" w:hAnsiTheme="minorEastAsia"/>
                <w:sz w:val="24"/>
                <w:szCs w:val="24"/>
              </w:rPr>
              <w:t>的</w:t>
            </w:r>
            <w:r>
              <w:rPr>
                <w:rFonts w:asciiTheme="minorEastAsia" w:hAnsiTheme="minorEastAsia"/>
                <w:sz w:val="24"/>
                <w:szCs w:val="24"/>
              </w:rPr>
              <w:t>自助</w:t>
            </w:r>
            <w:r>
              <w:rPr>
                <w:rFonts w:hint="eastAsia" w:asciiTheme="minorEastAsia" w:hAnsiTheme="minorEastAsia"/>
                <w:sz w:val="24"/>
                <w:szCs w:val="24"/>
              </w:rPr>
              <w:t>洗衣机</w:t>
            </w:r>
            <w:r>
              <w:rPr>
                <w:rFonts w:asciiTheme="minorEastAsia" w:hAnsiTheme="minorEastAsia"/>
                <w:sz w:val="24"/>
                <w:szCs w:val="24"/>
              </w:rPr>
              <w:t>设备及其安装、维修、清洁等服务</w:t>
            </w:r>
            <w:r>
              <w:rPr>
                <w:rFonts w:hint="eastAsia" w:asciiTheme="minorEastAsia" w:hAnsiTheme="minorEastAsia"/>
                <w:sz w:val="24"/>
                <w:szCs w:val="24"/>
              </w:rPr>
              <w:t>，</w:t>
            </w:r>
            <w:r>
              <w:rPr>
                <w:rFonts w:asciiTheme="minorEastAsia" w:hAnsiTheme="minorEastAsia"/>
                <w:sz w:val="24"/>
                <w:szCs w:val="24"/>
              </w:rPr>
              <w:t>提供自助</w:t>
            </w:r>
            <w:r>
              <w:rPr>
                <w:rFonts w:hint="eastAsia" w:asciiTheme="minorEastAsia" w:hAnsiTheme="minorEastAsia"/>
                <w:sz w:val="24"/>
                <w:szCs w:val="24"/>
              </w:rPr>
              <w:t>洗衣机</w:t>
            </w:r>
            <w:r>
              <w:rPr>
                <w:rFonts w:asciiTheme="minorEastAsia" w:hAnsiTheme="minorEastAsia"/>
                <w:sz w:val="24"/>
                <w:szCs w:val="24"/>
              </w:rPr>
              <w:t>的运营及日常硬件设备及软件系统的维护服务及售后服务；校方提供</w:t>
            </w:r>
            <w:r>
              <w:rPr>
                <w:rFonts w:hint="eastAsia" w:asciiTheme="minorEastAsia" w:hAnsiTheme="minorEastAsia"/>
                <w:sz w:val="24"/>
                <w:szCs w:val="24"/>
              </w:rPr>
              <w:t>洗衣</w:t>
            </w:r>
            <w:r>
              <w:rPr>
                <w:rFonts w:asciiTheme="minorEastAsia" w:hAnsiTheme="minorEastAsia"/>
                <w:sz w:val="24"/>
                <w:szCs w:val="24"/>
              </w:rPr>
              <w:t>机</w:t>
            </w:r>
            <w:r>
              <w:rPr>
                <w:rFonts w:hint="eastAsia" w:asciiTheme="minorEastAsia" w:hAnsiTheme="minorEastAsia"/>
                <w:sz w:val="24"/>
                <w:szCs w:val="24"/>
              </w:rPr>
              <w:t>的</w:t>
            </w:r>
            <w:r>
              <w:rPr>
                <w:rFonts w:asciiTheme="minorEastAsia" w:hAnsiTheme="minorEastAsia"/>
                <w:sz w:val="24"/>
                <w:szCs w:val="24"/>
              </w:rPr>
              <w:t>安放场地</w:t>
            </w:r>
            <w:r>
              <w:rPr>
                <w:rFonts w:hint="eastAsia" w:asciiTheme="minorEastAsia" w:hAnsiTheme="minorEastAsia"/>
                <w:sz w:val="24"/>
                <w:szCs w:val="24"/>
              </w:rPr>
              <w:t>及洗衣机</w:t>
            </w:r>
            <w:r>
              <w:rPr>
                <w:rFonts w:asciiTheme="minorEastAsia" w:hAnsiTheme="minorEastAsia"/>
                <w:sz w:val="24"/>
                <w:szCs w:val="24"/>
              </w:rPr>
              <w:t>工作所需的水与电，以保障设备正常使用</w:t>
            </w:r>
            <w:r>
              <w:rPr>
                <w:rFonts w:hint="eastAsia" w:asciiTheme="minorEastAsia" w:hAnsiTheme="minorEastAsia"/>
                <w:sz w:val="24"/>
                <w:szCs w:val="24"/>
              </w:rPr>
              <w:t>。</w:t>
            </w:r>
          </w:p>
        </w:tc>
      </w:tr>
    </w:tbl>
    <w:p>
      <w:pPr>
        <w:spacing w:line="240" w:lineRule="auto"/>
        <w:rPr>
          <w:rFonts w:asciiTheme="minorEastAsia" w:hAnsiTheme="minorEastAsia"/>
          <w:sz w:val="24"/>
          <w:szCs w:val="24"/>
        </w:rPr>
      </w:pPr>
      <w:bookmarkStart w:id="0" w:name="page4"/>
      <w:bookmarkEnd w:id="0"/>
      <w:bookmarkStart w:id="1" w:name="page6"/>
      <w:bookmarkEnd w:id="1"/>
    </w:p>
    <w:p>
      <w:pPr>
        <w:spacing w:line="240" w:lineRule="auto"/>
        <w:rPr>
          <w:rFonts w:asciiTheme="minorEastAsia" w:hAnsiTheme="minorEastAsia"/>
          <w:sz w:val="24"/>
          <w:szCs w:val="24"/>
        </w:rPr>
      </w:pPr>
    </w:p>
    <w:p>
      <w:pPr>
        <w:outlineLvl w:val="0"/>
        <w:rPr>
          <w:rFonts w:asciiTheme="minorEastAsia" w:hAnsiTheme="minorEastAsia"/>
          <w:b/>
          <w:sz w:val="24"/>
          <w:szCs w:val="24"/>
        </w:rPr>
      </w:pPr>
      <w:r>
        <w:rPr>
          <w:rFonts w:asciiTheme="minorEastAsia" w:hAnsiTheme="minorEastAsia"/>
          <w:b/>
          <w:sz w:val="24"/>
          <w:szCs w:val="24"/>
        </w:rPr>
        <w:t>二、投标须知</w:t>
      </w:r>
    </w:p>
    <w:p>
      <w:pPr>
        <w:outlineLvl w:val="0"/>
        <w:rPr>
          <w:rFonts w:asciiTheme="minorEastAsia" w:hAnsiTheme="minorEastAsia"/>
          <w:b/>
          <w:sz w:val="24"/>
          <w:szCs w:val="24"/>
        </w:rPr>
      </w:pPr>
      <w:r>
        <w:rPr>
          <w:rFonts w:asciiTheme="minorEastAsia" w:hAnsiTheme="minorEastAsia"/>
          <w:b/>
          <w:sz w:val="24"/>
          <w:szCs w:val="24"/>
        </w:rPr>
        <w:t>（一）总则</w:t>
      </w:r>
    </w:p>
    <w:p>
      <w:pPr>
        <w:ind w:firstLine="480" w:firstLineChars="200"/>
        <w:outlineLvl w:val="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项目</w:t>
      </w:r>
      <w:r>
        <w:rPr>
          <w:rFonts w:asciiTheme="minorEastAsia" w:hAnsiTheme="minorEastAsia"/>
          <w:sz w:val="24"/>
          <w:szCs w:val="24"/>
        </w:rPr>
        <w:t>说明</w:t>
      </w:r>
    </w:p>
    <w:p>
      <w:pPr>
        <w:tabs>
          <w:tab w:val="left" w:pos="840"/>
        </w:tabs>
        <w:ind w:firstLine="480" w:firstLineChars="200"/>
        <w:rPr>
          <w:rFonts w:asciiTheme="minorEastAsia" w:hAnsiTheme="minorEastAsia"/>
          <w:sz w:val="24"/>
          <w:szCs w:val="24"/>
        </w:rPr>
      </w:pPr>
      <w:r>
        <w:rPr>
          <w:rFonts w:hint="eastAsia" w:asciiTheme="minorEastAsia" w:hAnsiTheme="minorEastAsia"/>
          <w:sz w:val="24"/>
          <w:szCs w:val="24"/>
        </w:rPr>
        <w:t>1.1</w:t>
      </w:r>
      <w:r>
        <w:rPr>
          <w:rFonts w:asciiTheme="minorEastAsia" w:hAnsiTheme="minorEastAsia"/>
          <w:sz w:val="24"/>
          <w:szCs w:val="24"/>
        </w:rPr>
        <w:t>本招标项目说明见本须知前附表。</w:t>
      </w:r>
    </w:p>
    <w:p>
      <w:pPr>
        <w:tabs>
          <w:tab w:val="left" w:pos="842"/>
        </w:tabs>
        <w:ind w:firstLine="480" w:firstLineChars="200"/>
        <w:rPr>
          <w:rFonts w:asciiTheme="minorEastAsia" w:hAnsiTheme="minorEastAsia"/>
          <w:sz w:val="24"/>
          <w:szCs w:val="24"/>
        </w:rPr>
      </w:pPr>
      <w:r>
        <w:rPr>
          <w:rFonts w:hint="eastAsia" w:asciiTheme="minorEastAsia" w:hAnsiTheme="minorEastAsia"/>
          <w:sz w:val="24"/>
          <w:szCs w:val="24"/>
        </w:rPr>
        <w:t>1.2</w:t>
      </w:r>
      <w:r>
        <w:rPr>
          <w:rFonts w:asciiTheme="minorEastAsia" w:hAnsiTheme="minorEastAsia"/>
          <w:sz w:val="24"/>
          <w:szCs w:val="24"/>
        </w:rPr>
        <w:t>本招标项目按照《中华人民共和国招标投标法》等有关法律法规，通过公开招标方式选定</w:t>
      </w:r>
      <w:r>
        <w:rPr>
          <w:rFonts w:hint="eastAsia" w:asciiTheme="minorEastAsia" w:hAnsiTheme="minorEastAsia"/>
          <w:sz w:val="24"/>
          <w:szCs w:val="24"/>
        </w:rPr>
        <w:t>中标</w:t>
      </w:r>
      <w:r>
        <w:rPr>
          <w:rFonts w:asciiTheme="minorEastAsia" w:hAnsiTheme="minorEastAsia"/>
          <w:sz w:val="24"/>
          <w:szCs w:val="24"/>
        </w:rPr>
        <w:t>人。</w:t>
      </w:r>
    </w:p>
    <w:p>
      <w:pPr>
        <w:ind w:firstLine="480" w:firstLineChars="200"/>
        <w:rPr>
          <w:rFonts w:asciiTheme="minorEastAsia" w:hAnsiTheme="minorEastAsia"/>
          <w:sz w:val="24"/>
          <w:szCs w:val="24"/>
        </w:rPr>
      </w:pPr>
      <w:r>
        <w:rPr>
          <w:rFonts w:asciiTheme="minorEastAsia" w:hAnsiTheme="minorEastAsia"/>
          <w:sz w:val="24"/>
          <w:szCs w:val="24"/>
        </w:rPr>
        <w:t>2、招标范围</w:t>
      </w:r>
    </w:p>
    <w:p>
      <w:pPr>
        <w:ind w:firstLine="480" w:firstLineChars="200"/>
        <w:rPr>
          <w:rFonts w:asciiTheme="minorEastAsia" w:hAnsiTheme="minorEastAsia"/>
          <w:sz w:val="24"/>
          <w:szCs w:val="24"/>
        </w:rPr>
      </w:pPr>
      <w:r>
        <w:rPr>
          <w:rFonts w:asciiTheme="minorEastAsia" w:hAnsiTheme="minorEastAsia"/>
          <w:sz w:val="24"/>
          <w:szCs w:val="24"/>
        </w:rPr>
        <w:t>本次招标的范围：招标文件及补遗书（如有）等全部内容。</w:t>
      </w:r>
    </w:p>
    <w:p>
      <w:pPr>
        <w:ind w:firstLine="480" w:firstLineChars="200"/>
        <w:rPr>
          <w:rFonts w:asciiTheme="minorEastAsia" w:hAnsiTheme="minorEastAsia"/>
          <w:sz w:val="24"/>
          <w:szCs w:val="24"/>
        </w:rPr>
      </w:pPr>
      <w:r>
        <w:rPr>
          <w:rFonts w:asciiTheme="minorEastAsia" w:hAnsiTheme="minorEastAsia"/>
          <w:sz w:val="24"/>
          <w:szCs w:val="24"/>
        </w:rPr>
        <w:t>3、资金来源</w:t>
      </w:r>
    </w:p>
    <w:p>
      <w:pPr>
        <w:ind w:firstLine="480" w:firstLineChars="200"/>
        <w:rPr>
          <w:rFonts w:asciiTheme="minorEastAsia" w:hAnsiTheme="minorEastAsia"/>
          <w:sz w:val="24"/>
          <w:szCs w:val="24"/>
        </w:rPr>
      </w:pPr>
      <w:r>
        <w:rPr>
          <w:rFonts w:asciiTheme="minorEastAsia" w:hAnsiTheme="minorEastAsia"/>
          <w:sz w:val="24"/>
          <w:szCs w:val="24"/>
        </w:rPr>
        <w:t>本招标项目资金来源见本须知前附表第</w:t>
      </w:r>
      <w:r>
        <w:rPr>
          <w:rFonts w:hint="eastAsia" w:asciiTheme="minorEastAsia" w:hAnsiTheme="minorEastAsia"/>
          <w:sz w:val="24"/>
          <w:szCs w:val="24"/>
        </w:rPr>
        <w:t>5</w:t>
      </w:r>
      <w:r>
        <w:rPr>
          <w:rFonts w:asciiTheme="minorEastAsia" w:hAnsiTheme="minorEastAsia"/>
          <w:sz w:val="24"/>
          <w:szCs w:val="24"/>
        </w:rPr>
        <w:t>项。</w:t>
      </w:r>
    </w:p>
    <w:p>
      <w:pPr>
        <w:ind w:firstLine="480" w:firstLineChars="200"/>
        <w:rPr>
          <w:rFonts w:asciiTheme="minorEastAsia" w:hAnsiTheme="minorEastAsia"/>
          <w:sz w:val="24"/>
          <w:szCs w:val="24"/>
        </w:rPr>
      </w:pPr>
      <w:r>
        <w:rPr>
          <w:rFonts w:asciiTheme="minorEastAsia" w:hAnsiTheme="minorEastAsia"/>
          <w:sz w:val="24"/>
          <w:szCs w:val="24"/>
        </w:rPr>
        <w:t>4、合格的投标人</w:t>
      </w:r>
    </w:p>
    <w:p>
      <w:pPr>
        <w:tabs>
          <w:tab w:val="left" w:pos="780"/>
        </w:tabs>
        <w:ind w:firstLine="480" w:firstLineChars="200"/>
        <w:rPr>
          <w:rFonts w:asciiTheme="minorEastAsia" w:hAnsiTheme="minorEastAsia"/>
          <w:sz w:val="24"/>
          <w:szCs w:val="24"/>
        </w:rPr>
      </w:pPr>
      <w:r>
        <w:rPr>
          <w:rFonts w:hint="eastAsia" w:asciiTheme="minorEastAsia" w:hAnsiTheme="minorEastAsia"/>
          <w:sz w:val="24"/>
          <w:szCs w:val="24"/>
        </w:rPr>
        <w:t>4.1</w:t>
      </w:r>
      <w:r>
        <w:rPr>
          <w:rFonts w:asciiTheme="minorEastAsia" w:hAnsiTheme="minorEastAsia"/>
          <w:sz w:val="24"/>
          <w:szCs w:val="24"/>
        </w:rPr>
        <w:t>投标人资质等级要求见本须知前附表第</w:t>
      </w:r>
      <w:r>
        <w:rPr>
          <w:rFonts w:hint="eastAsia" w:asciiTheme="minorEastAsia" w:hAnsiTheme="minorEastAsia"/>
          <w:sz w:val="24"/>
          <w:szCs w:val="24"/>
        </w:rPr>
        <w:t>6</w:t>
      </w:r>
      <w:r>
        <w:rPr>
          <w:rFonts w:asciiTheme="minorEastAsia" w:hAnsiTheme="minorEastAsia"/>
          <w:sz w:val="24"/>
          <w:szCs w:val="24"/>
        </w:rPr>
        <w:t>项。</w:t>
      </w:r>
    </w:p>
    <w:p>
      <w:pPr>
        <w:tabs>
          <w:tab w:val="left" w:pos="840"/>
        </w:tabs>
        <w:ind w:firstLine="480" w:firstLineChars="200"/>
        <w:rPr>
          <w:rFonts w:asciiTheme="minorEastAsia" w:hAnsiTheme="minorEastAsia"/>
          <w:sz w:val="24"/>
          <w:szCs w:val="24"/>
        </w:rPr>
      </w:pPr>
      <w:r>
        <w:rPr>
          <w:rFonts w:hint="eastAsia" w:asciiTheme="minorEastAsia" w:hAnsiTheme="minorEastAsia"/>
          <w:sz w:val="24"/>
          <w:szCs w:val="24"/>
        </w:rPr>
        <w:t>4.2</w:t>
      </w:r>
      <w:r>
        <w:rPr>
          <w:rFonts w:asciiTheme="minorEastAsia" w:hAnsiTheme="minorEastAsia"/>
          <w:sz w:val="24"/>
          <w:szCs w:val="24"/>
        </w:rPr>
        <w:t>本招标项目采用资格后审方式确定合格的投标人。</w:t>
      </w:r>
    </w:p>
    <w:p>
      <w:pPr>
        <w:numPr>
          <w:ilvl w:val="0"/>
          <w:numId w:val="1"/>
        </w:numPr>
        <w:ind w:firstLine="480" w:firstLineChars="200"/>
        <w:rPr>
          <w:rFonts w:asciiTheme="minorEastAsia" w:hAnsiTheme="minorEastAsia"/>
          <w:sz w:val="24"/>
          <w:szCs w:val="24"/>
        </w:rPr>
      </w:pPr>
      <w:r>
        <w:rPr>
          <w:rFonts w:asciiTheme="minorEastAsia" w:hAnsiTheme="minorEastAsia"/>
          <w:sz w:val="24"/>
          <w:szCs w:val="24"/>
        </w:rPr>
        <w:t>踏勘现场和答疑</w:t>
      </w:r>
    </w:p>
    <w:p>
      <w:pPr>
        <w:ind w:firstLine="480" w:firstLineChars="200"/>
        <w:rPr>
          <w:rFonts w:asciiTheme="minorEastAsia" w:hAnsiTheme="minorEastAsia"/>
          <w:sz w:val="24"/>
          <w:szCs w:val="24"/>
        </w:rPr>
      </w:pPr>
      <w:r>
        <w:rPr>
          <w:rFonts w:hint="eastAsia" w:asciiTheme="minorEastAsia" w:hAnsiTheme="minorEastAsia"/>
          <w:sz w:val="24"/>
          <w:szCs w:val="24"/>
        </w:rPr>
        <w:t>5.1</w:t>
      </w:r>
      <w:r>
        <w:rPr>
          <w:rFonts w:asciiTheme="minorEastAsia" w:hAnsiTheme="minorEastAsia"/>
          <w:sz w:val="24"/>
          <w:szCs w:val="24"/>
        </w:rPr>
        <w:t>投标人应对项目实施现场和周围环境进行踏勘，以获取那些须其负责的有关编制投标文件和签署合同所需的资料。投标人承担踏勘现场的责任和风险以及所发生的自身费用。</w:t>
      </w:r>
    </w:p>
    <w:p>
      <w:pPr>
        <w:tabs>
          <w:tab w:val="left" w:pos="842"/>
        </w:tabs>
        <w:ind w:firstLine="480" w:firstLineChars="200"/>
        <w:rPr>
          <w:rFonts w:asciiTheme="minorEastAsia" w:hAnsiTheme="minorEastAsia"/>
          <w:sz w:val="24"/>
          <w:szCs w:val="24"/>
        </w:rPr>
      </w:pPr>
      <w:r>
        <w:rPr>
          <w:rFonts w:hint="eastAsia" w:asciiTheme="minorEastAsia" w:hAnsiTheme="minorEastAsia"/>
          <w:sz w:val="24"/>
          <w:szCs w:val="24"/>
        </w:rPr>
        <w:t>5.2</w:t>
      </w:r>
      <w:r>
        <w:rPr>
          <w:rFonts w:asciiTheme="minorEastAsia" w:hAnsiTheme="minorEastAsia"/>
          <w:sz w:val="24"/>
          <w:szCs w:val="24"/>
        </w:rPr>
        <w:t>招标人向投标人提供的有关现场的数据和资料，是投标人现有的能被投标人利用的资料，招标人对投标人由此作出的任何推论、理解和结论均不负责任。</w:t>
      </w:r>
    </w:p>
    <w:p>
      <w:pPr>
        <w:tabs>
          <w:tab w:val="left" w:pos="842"/>
        </w:tabs>
        <w:ind w:firstLine="480" w:firstLineChars="200"/>
        <w:rPr>
          <w:rFonts w:asciiTheme="minorEastAsia" w:hAnsiTheme="minorEastAsia"/>
          <w:sz w:val="24"/>
          <w:szCs w:val="24"/>
        </w:rPr>
      </w:pPr>
      <w:r>
        <w:rPr>
          <w:rFonts w:hint="eastAsia" w:asciiTheme="minorEastAsia" w:hAnsiTheme="minorEastAsia"/>
          <w:sz w:val="24"/>
          <w:szCs w:val="24"/>
        </w:rPr>
        <w:t>5.3招标</w:t>
      </w:r>
      <w:r>
        <w:rPr>
          <w:rFonts w:asciiTheme="minorEastAsia" w:hAnsiTheme="minorEastAsia"/>
          <w:sz w:val="24"/>
          <w:szCs w:val="24"/>
        </w:rPr>
        <w:t>人不</w:t>
      </w:r>
      <w:r>
        <w:rPr>
          <w:rFonts w:hint="eastAsia" w:asciiTheme="minorEastAsia" w:hAnsiTheme="minorEastAsia"/>
          <w:sz w:val="24"/>
          <w:szCs w:val="24"/>
        </w:rPr>
        <w:t>组织</w:t>
      </w:r>
      <w:r>
        <w:rPr>
          <w:rFonts w:asciiTheme="minorEastAsia" w:hAnsiTheme="minorEastAsia"/>
          <w:sz w:val="24"/>
          <w:szCs w:val="24"/>
        </w:rPr>
        <w:t>集中现场踏勘。</w:t>
      </w:r>
    </w:p>
    <w:p>
      <w:pPr>
        <w:ind w:firstLine="480" w:firstLineChars="200"/>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投标费用</w:t>
      </w:r>
    </w:p>
    <w:p>
      <w:pPr>
        <w:ind w:firstLine="480" w:firstLineChars="200"/>
        <w:rPr>
          <w:rFonts w:asciiTheme="minorEastAsia" w:hAnsiTheme="minorEastAsia"/>
          <w:sz w:val="24"/>
          <w:szCs w:val="24"/>
        </w:rPr>
      </w:pPr>
      <w:r>
        <w:rPr>
          <w:rFonts w:hint="eastAsia" w:asciiTheme="minorEastAsia" w:hAnsiTheme="minorEastAsia"/>
          <w:sz w:val="24"/>
          <w:szCs w:val="24"/>
        </w:rPr>
        <w:t>6.1</w:t>
      </w:r>
      <w:r>
        <w:rPr>
          <w:rFonts w:asciiTheme="minorEastAsia" w:hAnsiTheme="minorEastAsia"/>
          <w:sz w:val="24"/>
          <w:szCs w:val="24"/>
        </w:rPr>
        <w:t>投标人在投标过程的一切费用，不论中选与否，均应自行承担。</w:t>
      </w:r>
    </w:p>
    <w:p>
      <w:pPr>
        <w:rPr>
          <w:rFonts w:asciiTheme="minorEastAsia" w:hAnsiTheme="minorEastAsia"/>
          <w:b/>
          <w:sz w:val="24"/>
          <w:szCs w:val="24"/>
        </w:rPr>
      </w:pPr>
      <w:r>
        <w:rPr>
          <w:rFonts w:asciiTheme="minorEastAsia" w:hAnsiTheme="minorEastAsia"/>
          <w:b/>
          <w:sz w:val="24"/>
          <w:szCs w:val="24"/>
        </w:rPr>
        <w:t>（二）招标文件</w:t>
      </w:r>
    </w:p>
    <w:p>
      <w:pPr>
        <w:ind w:firstLine="480" w:firstLineChars="200"/>
        <w:rPr>
          <w:rFonts w:asciiTheme="minorEastAsia" w:hAnsiTheme="minorEastAsia"/>
          <w:sz w:val="24"/>
          <w:szCs w:val="24"/>
        </w:rPr>
      </w:pPr>
      <w:r>
        <w:rPr>
          <w:rFonts w:asciiTheme="minorEastAsia" w:hAnsiTheme="minorEastAsia"/>
          <w:sz w:val="24"/>
          <w:szCs w:val="24"/>
        </w:rPr>
        <w:t>7、招标文件的组成</w:t>
      </w:r>
    </w:p>
    <w:p>
      <w:pPr>
        <w:snapToGrid w:val="0"/>
        <w:ind w:firstLine="480" w:firstLineChars="200"/>
        <w:rPr>
          <w:rFonts w:asciiTheme="minorEastAsia" w:hAnsiTheme="minorEastAsia"/>
          <w:sz w:val="24"/>
          <w:szCs w:val="24"/>
        </w:rPr>
      </w:pPr>
      <w:r>
        <w:rPr>
          <w:rFonts w:hint="eastAsia" w:asciiTheme="minorEastAsia" w:hAnsiTheme="minorEastAsia"/>
          <w:sz w:val="24"/>
          <w:szCs w:val="24"/>
        </w:rPr>
        <w:t>7.1</w:t>
      </w:r>
      <w:r>
        <w:rPr>
          <w:rFonts w:asciiTheme="minorEastAsia" w:hAnsiTheme="minorEastAsia"/>
          <w:sz w:val="24"/>
          <w:szCs w:val="24"/>
        </w:rPr>
        <w:t>招标文件包括下列内容：</w:t>
      </w:r>
    </w:p>
    <w:p>
      <w:pPr>
        <w:tabs>
          <w:tab w:val="left" w:pos="1340"/>
        </w:tabs>
        <w:snapToGrid w:val="0"/>
        <w:ind w:left="522"/>
        <w:jc w:val="left"/>
        <w:rPr>
          <w:rFonts w:asciiTheme="minorEastAsia" w:hAnsiTheme="minorEastAsia"/>
          <w:sz w:val="24"/>
          <w:szCs w:val="24"/>
        </w:rPr>
      </w:pPr>
      <w:bookmarkStart w:id="2" w:name="page7"/>
      <w:bookmarkEnd w:id="2"/>
      <w:r>
        <w:rPr>
          <w:rFonts w:hint="eastAsia" w:asciiTheme="minorEastAsia" w:hAnsiTheme="minorEastAsia"/>
          <w:sz w:val="24"/>
          <w:szCs w:val="24"/>
        </w:rPr>
        <w:t>第一章</w:t>
      </w:r>
      <w:r>
        <w:rPr>
          <w:rFonts w:hint="eastAsia" w:asciiTheme="minorEastAsia" w:hAnsiTheme="minorEastAsia"/>
          <w:sz w:val="24"/>
          <w:szCs w:val="24"/>
        </w:rPr>
        <w:tab/>
      </w:r>
      <w:r>
        <w:rPr>
          <w:rFonts w:hint="eastAsia" w:asciiTheme="minorEastAsia" w:hAnsiTheme="minorEastAsia"/>
          <w:sz w:val="24"/>
          <w:szCs w:val="24"/>
        </w:rPr>
        <w:t>招标公告</w:t>
      </w:r>
    </w:p>
    <w:p>
      <w:pPr>
        <w:snapToGrid w:val="0"/>
        <w:ind w:left="520"/>
        <w:rPr>
          <w:rFonts w:asciiTheme="minorEastAsia" w:hAnsiTheme="minorEastAsia"/>
          <w:sz w:val="24"/>
          <w:szCs w:val="24"/>
        </w:rPr>
      </w:pPr>
      <w:r>
        <w:rPr>
          <w:rFonts w:asciiTheme="minorEastAsia" w:hAnsiTheme="minorEastAsia"/>
          <w:sz w:val="24"/>
          <w:szCs w:val="24"/>
        </w:rPr>
        <w:t>第二章</w:t>
      </w:r>
      <w:r>
        <w:rPr>
          <w:rFonts w:hint="eastAsia" w:asciiTheme="minorEastAsia" w:hAnsiTheme="minorEastAsia"/>
          <w:sz w:val="24"/>
          <w:szCs w:val="24"/>
        </w:rPr>
        <w:t xml:space="preserve"> </w:t>
      </w:r>
      <w:r>
        <w:rPr>
          <w:rFonts w:asciiTheme="minorEastAsia" w:hAnsiTheme="minorEastAsia"/>
          <w:sz w:val="24"/>
          <w:szCs w:val="24"/>
        </w:rPr>
        <w:t>招标须知及招标须知前附表</w:t>
      </w:r>
    </w:p>
    <w:p>
      <w:pPr>
        <w:snapToGrid w:val="0"/>
        <w:ind w:left="520"/>
        <w:rPr>
          <w:rFonts w:asciiTheme="minorEastAsia" w:hAnsiTheme="minorEastAsia"/>
          <w:sz w:val="24"/>
          <w:szCs w:val="24"/>
        </w:rPr>
      </w:pPr>
      <w:r>
        <w:rPr>
          <w:rFonts w:asciiTheme="minorEastAsia" w:hAnsiTheme="minorEastAsia"/>
          <w:sz w:val="24"/>
          <w:szCs w:val="24"/>
        </w:rPr>
        <w:t>第三章</w:t>
      </w:r>
      <w:r>
        <w:rPr>
          <w:rFonts w:hint="eastAsia" w:asciiTheme="minorEastAsia" w:hAnsiTheme="minorEastAsia"/>
          <w:sz w:val="24"/>
          <w:szCs w:val="24"/>
        </w:rPr>
        <w:t xml:space="preserve"> </w:t>
      </w:r>
      <w:r>
        <w:rPr>
          <w:rFonts w:asciiTheme="minorEastAsia" w:hAnsiTheme="minorEastAsia"/>
          <w:sz w:val="24"/>
          <w:szCs w:val="24"/>
        </w:rPr>
        <w:t>用户需求方案</w:t>
      </w:r>
    </w:p>
    <w:p>
      <w:pPr>
        <w:snapToGrid w:val="0"/>
        <w:ind w:left="540"/>
        <w:rPr>
          <w:rFonts w:asciiTheme="minorEastAsia" w:hAnsiTheme="minorEastAsia"/>
          <w:sz w:val="24"/>
          <w:szCs w:val="24"/>
        </w:rPr>
      </w:pPr>
      <w:r>
        <w:rPr>
          <w:rFonts w:asciiTheme="minorEastAsia" w:hAnsiTheme="minorEastAsia"/>
          <w:sz w:val="24"/>
          <w:szCs w:val="24"/>
        </w:rPr>
        <w:t>第四章</w:t>
      </w:r>
      <w:r>
        <w:rPr>
          <w:rFonts w:hint="eastAsia" w:asciiTheme="minorEastAsia" w:hAnsiTheme="minorEastAsia"/>
          <w:sz w:val="24"/>
          <w:szCs w:val="24"/>
        </w:rPr>
        <w:t xml:space="preserve"> </w:t>
      </w:r>
      <w:r>
        <w:rPr>
          <w:rFonts w:asciiTheme="minorEastAsia" w:hAnsiTheme="minorEastAsia"/>
          <w:sz w:val="24"/>
          <w:szCs w:val="24"/>
        </w:rPr>
        <w:t>投标文件格式</w:t>
      </w:r>
    </w:p>
    <w:p>
      <w:pPr>
        <w:tabs>
          <w:tab w:val="left" w:pos="953"/>
        </w:tabs>
        <w:snapToGrid w:val="0"/>
        <w:ind w:right="100" w:firstLine="480" w:firstLineChars="200"/>
        <w:rPr>
          <w:rFonts w:asciiTheme="minorEastAsia" w:hAnsiTheme="minorEastAsia"/>
          <w:sz w:val="24"/>
          <w:szCs w:val="24"/>
        </w:rPr>
      </w:pPr>
      <w:r>
        <w:rPr>
          <w:rFonts w:hint="eastAsia" w:asciiTheme="minorEastAsia" w:hAnsiTheme="minorEastAsia"/>
          <w:sz w:val="24"/>
          <w:szCs w:val="24"/>
        </w:rPr>
        <w:t>7.2</w:t>
      </w:r>
      <w:r>
        <w:rPr>
          <w:rFonts w:asciiTheme="minorEastAsia" w:hAnsiTheme="minorEastAsia"/>
          <w:sz w:val="24"/>
          <w:szCs w:val="24"/>
        </w:rPr>
        <w:t xml:space="preserve"> 除 7.1 内容外，招标人以书面形式发出的对招标文件的澄清或修改内容，以及补遗书（如果有）均为招标文件的组成部分，招标人和投标人起约束作用。</w:t>
      </w:r>
    </w:p>
    <w:p>
      <w:pPr>
        <w:tabs>
          <w:tab w:val="left" w:pos="955"/>
        </w:tabs>
        <w:snapToGrid w:val="0"/>
        <w:spacing w:line="440" w:lineRule="exact"/>
        <w:ind w:right="100" w:firstLine="480" w:firstLineChars="200"/>
        <w:rPr>
          <w:rFonts w:asciiTheme="minorEastAsia" w:hAnsiTheme="minorEastAsia"/>
          <w:sz w:val="24"/>
          <w:szCs w:val="24"/>
        </w:rPr>
      </w:pPr>
      <w:r>
        <w:rPr>
          <w:rFonts w:hint="eastAsia" w:asciiTheme="minorEastAsia" w:hAnsiTheme="minorEastAsia"/>
          <w:sz w:val="24"/>
          <w:szCs w:val="24"/>
        </w:rPr>
        <w:t>7.3</w:t>
      </w:r>
      <w:r>
        <w:rPr>
          <w:rFonts w:asciiTheme="minorEastAsia" w:hAnsiTheme="minorEastAsia"/>
          <w:sz w:val="24"/>
          <w:szCs w:val="24"/>
        </w:rPr>
        <w:t>投标人获取招标文件后，应仔细检查招标文件资料的所有内容，如有残缺等问题应在获得招标文件 2 日内向招标人提出，否则，由此引起的损失由投标人自己承担。</w:t>
      </w:r>
    </w:p>
    <w:p>
      <w:pPr>
        <w:tabs>
          <w:tab w:val="left" w:pos="900"/>
        </w:tabs>
        <w:snapToGrid w:val="0"/>
        <w:ind w:firstLine="480" w:firstLineChars="200"/>
        <w:rPr>
          <w:rFonts w:asciiTheme="minorEastAsia" w:hAnsiTheme="minorEastAsia"/>
          <w:sz w:val="24"/>
          <w:szCs w:val="24"/>
        </w:rPr>
      </w:pPr>
      <w:r>
        <w:rPr>
          <w:rFonts w:hint="eastAsia" w:asciiTheme="minorEastAsia" w:hAnsiTheme="minorEastAsia"/>
          <w:sz w:val="24"/>
          <w:szCs w:val="24"/>
        </w:rPr>
        <w:t>7.4</w:t>
      </w:r>
      <w:r>
        <w:rPr>
          <w:rFonts w:asciiTheme="minorEastAsia" w:hAnsiTheme="minorEastAsia"/>
          <w:sz w:val="24"/>
          <w:szCs w:val="24"/>
        </w:rPr>
        <w:t>本招标文件的解释由招标人负责。</w:t>
      </w:r>
    </w:p>
    <w:p>
      <w:pPr>
        <w:snapToGrid w:val="0"/>
        <w:ind w:firstLine="480" w:firstLineChars="200"/>
        <w:rPr>
          <w:rFonts w:asciiTheme="minorEastAsia" w:hAnsiTheme="minorEastAsia"/>
          <w:sz w:val="24"/>
          <w:szCs w:val="24"/>
        </w:rPr>
      </w:pPr>
      <w:r>
        <w:rPr>
          <w:rFonts w:asciiTheme="minorEastAsia" w:hAnsiTheme="minorEastAsia"/>
          <w:sz w:val="24"/>
          <w:szCs w:val="24"/>
        </w:rPr>
        <w:t>8、招标文件的澄清、修改、补遗</w:t>
      </w:r>
    </w:p>
    <w:p>
      <w:pPr>
        <w:tabs>
          <w:tab w:val="left" w:pos="902"/>
        </w:tabs>
        <w:snapToGrid w:val="0"/>
        <w:ind w:right="100" w:firstLine="480" w:firstLineChars="200"/>
        <w:rPr>
          <w:rFonts w:asciiTheme="minorEastAsia" w:hAnsiTheme="minorEastAsia"/>
          <w:sz w:val="24"/>
          <w:szCs w:val="24"/>
        </w:rPr>
      </w:pPr>
      <w:r>
        <w:rPr>
          <w:rFonts w:asciiTheme="minorEastAsia" w:hAnsiTheme="minorEastAsia"/>
          <w:sz w:val="24"/>
          <w:szCs w:val="24"/>
        </w:rPr>
        <w:t>8.1投标人若对招标文件等有任何疑问，应于收到招标文件资料2日内以书面形式向招标人提出澄清要求</w:t>
      </w:r>
      <w:r>
        <w:rPr>
          <w:rFonts w:hint="eastAsia" w:asciiTheme="minorEastAsia" w:hAnsiTheme="minorEastAsia"/>
          <w:sz w:val="24"/>
          <w:szCs w:val="24"/>
        </w:rPr>
        <w:t>。</w:t>
      </w:r>
      <w:r>
        <w:rPr>
          <w:rFonts w:asciiTheme="minorEastAsia" w:hAnsiTheme="minorEastAsia"/>
          <w:sz w:val="24"/>
          <w:szCs w:val="24"/>
        </w:rPr>
        <w:t>招标人将澄清文件以书面形式向所有投标人发送。</w:t>
      </w:r>
    </w:p>
    <w:p>
      <w:pPr>
        <w:tabs>
          <w:tab w:val="left" w:pos="902"/>
        </w:tabs>
        <w:snapToGrid w:val="0"/>
        <w:ind w:right="100" w:firstLine="480" w:firstLineChars="200"/>
        <w:rPr>
          <w:rFonts w:asciiTheme="minorEastAsia" w:hAnsiTheme="minorEastAsia"/>
          <w:sz w:val="24"/>
          <w:szCs w:val="24"/>
        </w:rPr>
      </w:pPr>
      <w:r>
        <w:rPr>
          <w:rFonts w:hint="eastAsia" w:asciiTheme="minorEastAsia" w:hAnsiTheme="minorEastAsia"/>
          <w:sz w:val="24"/>
          <w:szCs w:val="24"/>
        </w:rPr>
        <w:t>8.2</w:t>
      </w:r>
      <w:r>
        <w:rPr>
          <w:rFonts w:asciiTheme="minorEastAsia" w:hAnsiTheme="minorEastAsia"/>
          <w:sz w:val="24"/>
          <w:szCs w:val="24"/>
        </w:rPr>
        <w:t>招标文件发出后，在提交投标文件截止时间 2 日前，招标人可以以补遗的方式对招标文件进行必要的修改。招标文件的修改将以书面形式发送给所有投标人。</w:t>
      </w:r>
    </w:p>
    <w:p>
      <w:pPr>
        <w:tabs>
          <w:tab w:val="left" w:pos="902"/>
        </w:tabs>
        <w:snapToGrid w:val="0"/>
        <w:ind w:firstLine="480" w:firstLineChars="200"/>
        <w:rPr>
          <w:rFonts w:asciiTheme="minorEastAsia" w:hAnsiTheme="minorEastAsia"/>
          <w:sz w:val="24"/>
          <w:szCs w:val="24"/>
        </w:rPr>
      </w:pPr>
      <w:r>
        <w:rPr>
          <w:rFonts w:hint="eastAsia" w:asciiTheme="minorEastAsia" w:hAnsiTheme="minorEastAsia"/>
          <w:sz w:val="24"/>
          <w:szCs w:val="24"/>
        </w:rPr>
        <w:t>8.3</w:t>
      </w:r>
      <w:r>
        <w:rPr>
          <w:rFonts w:asciiTheme="minorEastAsia" w:hAnsiTheme="minorEastAsia"/>
          <w:sz w:val="24"/>
          <w:szCs w:val="24"/>
        </w:rPr>
        <w:t>招标文件的澄清、修改、补遗等内容均以书面形式明确的内容为准。当招标文件的澄清、修改、补遗书等在同一内容的表述上不一致时，以最后发出的书面文件为准。</w:t>
      </w:r>
    </w:p>
    <w:p>
      <w:pPr>
        <w:tabs>
          <w:tab w:val="left" w:pos="902"/>
        </w:tabs>
        <w:snapToGrid w:val="0"/>
        <w:ind w:right="100" w:firstLine="480" w:firstLineChars="200"/>
        <w:rPr>
          <w:rFonts w:asciiTheme="minorEastAsia" w:hAnsiTheme="minorEastAsia"/>
          <w:sz w:val="24"/>
          <w:szCs w:val="24"/>
        </w:rPr>
      </w:pPr>
      <w:r>
        <w:rPr>
          <w:rFonts w:hint="eastAsia" w:asciiTheme="minorEastAsia" w:hAnsiTheme="minorEastAsia"/>
          <w:sz w:val="24"/>
          <w:szCs w:val="24"/>
        </w:rPr>
        <w:t>8.4</w:t>
      </w:r>
      <w:r>
        <w:rPr>
          <w:rFonts w:asciiTheme="minorEastAsia" w:hAnsiTheme="minorEastAsia"/>
          <w:sz w:val="24"/>
          <w:szCs w:val="24"/>
        </w:rPr>
        <w:t>招标文件的所有澄清、修改、补遗等文件应当场签收或当日内以书面形式给予确认。拒绝确认的，视为自动放弃招标。招标文件的澄清、修改、补遗等内容作为招标文件的组成部分，具有约束作用。</w:t>
      </w:r>
    </w:p>
    <w:p>
      <w:pPr>
        <w:snapToGrid w:val="0"/>
        <w:outlineLvl w:val="0"/>
        <w:rPr>
          <w:rFonts w:asciiTheme="minorEastAsia" w:hAnsiTheme="minorEastAsia"/>
          <w:b/>
          <w:sz w:val="24"/>
          <w:szCs w:val="24"/>
        </w:rPr>
      </w:pPr>
      <w:r>
        <w:rPr>
          <w:rFonts w:asciiTheme="minorEastAsia" w:hAnsiTheme="minorEastAsia"/>
          <w:b/>
          <w:sz w:val="24"/>
          <w:szCs w:val="24"/>
        </w:rPr>
        <w:t>（三）投标文件的编制</w:t>
      </w:r>
    </w:p>
    <w:p>
      <w:pPr>
        <w:snapToGrid w:val="0"/>
        <w:ind w:left="420"/>
        <w:rPr>
          <w:rFonts w:asciiTheme="minorEastAsia" w:hAnsiTheme="minorEastAsia"/>
          <w:sz w:val="24"/>
          <w:szCs w:val="24"/>
        </w:rPr>
      </w:pPr>
      <w:r>
        <w:rPr>
          <w:rFonts w:asciiTheme="minorEastAsia" w:hAnsiTheme="minorEastAsia"/>
          <w:sz w:val="24"/>
          <w:szCs w:val="24"/>
        </w:rPr>
        <w:t>9、投标文件的语言及度量衡单位</w:t>
      </w:r>
    </w:p>
    <w:p>
      <w:pPr>
        <w:numPr>
          <w:ilvl w:val="0"/>
          <w:numId w:val="2"/>
        </w:numPr>
        <w:tabs>
          <w:tab w:val="left" w:pos="840"/>
        </w:tabs>
        <w:snapToGrid w:val="0"/>
        <w:ind w:left="840" w:hanging="422"/>
        <w:rPr>
          <w:rFonts w:asciiTheme="minorEastAsia" w:hAnsiTheme="minorEastAsia"/>
          <w:sz w:val="24"/>
          <w:szCs w:val="24"/>
        </w:rPr>
      </w:pPr>
      <w:r>
        <w:rPr>
          <w:rFonts w:asciiTheme="minorEastAsia" w:hAnsiTheme="minorEastAsia"/>
          <w:sz w:val="24"/>
          <w:szCs w:val="24"/>
        </w:rPr>
        <w:t>投标文件和与投标有关的所有文件均应使用汉语语言文字。</w:t>
      </w:r>
    </w:p>
    <w:p>
      <w:pPr>
        <w:tabs>
          <w:tab w:val="left" w:pos="426"/>
        </w:tabs>
        <w:snapToGrid w:val="0"/>
        <w:ind w:left="426"/>
        <w:rPr>
          <w:rFonts w:asciiTheme="minorEastAsia" w:hAnsiTheme="minorEastAsia"/>
          <w:sz w:val="24"/>
          <w:szCs w:val="24"/>
        </w:rPr>
      </w:pPr>
      <w:r>
        <w:rPr>
          <w:rFonts w:hint="eastAsia" w:asciiTheme="minorEastAsia" w:hAnsiTheme="minorEastAsia"/>
          <w:sz w:val="24"/>
          <w:szCs w:val="24"/>
        </w:rPr>
        <w:t>9.2</w:t>
      </w:r>
      <w:r>
        <w:rPr>
          <w:rFonts w:asciiTheme="minorEastAsia" w:hAnsiTheme="minorEastAsia"/>
          <w:sz w:val="24"/>
          <w:szCs w:val="24"/>
        </w:rPr>
        <w:t>除工程规范另有规定外，投标文件使用的度量衡单位，均采用中华人民共和国法定计量单位。</w:t>
      </w:r>
    </w:p>
    <w:p>
      <w:pPr>
        <w:widowControl w:val="0"/>
        <w:snapToGrid w:val="0"/>
        <w:ind w:left="420"/>
        <w:rPr>
          <w:rFonts w:asciiTheme="minorEastAsia" w:hAnsiTheme="minorEastAsia"/>
          <w:sz w:val="24"/>
          <w:szCs w:val="24"/>
        </w:rPr>
      </w:pPr>
      <w:r>
        <w:rPr>
          <w:rFonts w:asciiTheme="minorEastAsia" w:hAnsiTheme="minorEastAsia"/>
          <w:sz w:val="24"/>
          <w:szCs w:val="24"/>
        </w:rPr>
        <w:t>10、投标文件的组成</w:t>
      </w:r>
    </w:p>
    <w:p>
      <w:pPr>
        <w:widowControl w:val="0"/>
        <w:snapToGrid w:val="0"/>
        <w:ind w:firstLine="480" w:firstLineChars="200"/>
        <w:rPr>
          <w:rFonts w:asciiTheme="minorEastAsia" w:hAnsiTheme="minorEastAsia"/>
          <w:sz w:val="24"/>
          <w:szCs w:val="24"/>
        </w:rPr>
      </w:pPr>
      <w:r>
        <w:rPr>
          <w:rFonts w:hint="eastAsia" w:asciiTheme="minorEastAsia" w:hAnsiTheme="minorEastAsia"/>
          <w:sz w:val="24"/>
          <w:szCs w:val="24"/>
        </w:rPr>
        <w:t>（1）法定代表</w:t>
      </w:r>
      <w:r>
        <w:rPr>
          <w:rFonts w:asciiTheme="minorEastAsia" w:hAnsiTheme="minorEastAsia"/>
          <w:sz w:val="24"/>
          <w:szCs w:val="24"/>
        </w:rPr>
        <w:t>人身份证明</w:t>
      </w:r>
      <w:r>
        <w:rPr>
          <w:rFonts w:hint="eastAsia" w:asciiTheme="minorEastAsia" w:hAnsiTheme="minorEastAsia"/>
          <w:sz w:val="24"/>
          <w:szCs w:val="24"/>
        </w:rPr>
        <w:t>书</w:t>
      </w:r>
    </w:p>
    <w:p>
      <w:pPr>
        <w:widowControl w:val="0"/>
        <w:snapToGrid w:val="0"/>
        <w:ind w:firstLine="480" w:firstLineChars="200"/>
        <w:rPr>
          <w:rFonts w:asciiTheme="minorEastAsia" w:hAnsiTheme="minorEastAsia"/>
          <w:sz w:val="24"/>
          <w:szCs w:val="24"/>
        </w:rPr>
      </w:pPr>
      <w:r>
        <w:rPr>
          <w:rFonts w:hint="eastAsia" w:asciiTheme="minorEastAsia" w:hAnsiTheme="minorEastAsia"/>
          <w:sz w:val="24"/>
          <w:szCs w:val="24"/>
        </w:rPr>
        <w:t>（2）法定代表</w:t>
      </w:r>
      <w:r>
        <w:rPr>
          <w:rFonts w:asciiTheme="minorEastAsia" w:hAnsiTheme="minorEastAsia"/>
          <w:sz w:val="24"/>
          <w:szCs w:val="24"/>
        </w:rPr>
        <w:t>人授权委托书</w:t>
      </w:r>
    </w:p>
    <w:p>
      <w:pPr>
        <w:widowControl w:val="0"/>
        <w:snapToGrid w:val="0"/>
        <w:ind w:firstLine="480" w:firstLineChars="2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投标函</w:t>
      </w:r>
    </w:p>
    <w:p>
      <w:pPr>
        <w:widowControl w:val="0"/>
        <w:snapToGrid w:val="0"/>
        <w:ind w:firstLine="480" w:firstLineChars="200"/>
        <w:rPr>
          <w:rFonts w:asciiTheme="minorEastAsia" w:hAnsiTheme="minorEastAsia"/>
          <w:sz w:val="24"/>
          <w:szCs w:val="24"/>
        </w:rPr>
      </w:pPr>
      <w:r>
        <w:rPr>
          <w:rFonts w:hint="eastAsia" w:asciiTheme="minorEastAsia" w:hAnsiTheme="minorEastAsia"/>
          <w:sz w:val="24"/>
          <w:szCs w:val="24"/>
        </w:rPr>
        <w:t>（4）投标报价表</w:t>
      </w:r>
    </w:p>
    <w:p>
      <w:pPr>
        <w:widowControl w:val="0"/>
        <w:snapToGrid w:val="0"/>
        <w:ind w:firstLine="480" w:firstLineChars="200"/>
        <w:jc w:val="left"/>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资格审查资</w:t>
      </w:r>
      <w:r>
        <w:rPr>
          <w:rFonts w:hint="eastAsia" w:asciiTheme="minorEastAsia" w:hAnsiTheme="minorEastAsia"/>
          <w:sz w:val="24"/>
          <w:szCs w:val="24"/>
        </w:rPr>
        <w:t>料</w:t>
      </w:r>
    </w:p>
    <w:p>
      <w:pPr>
        <w:widowControl w:val="0"/>
        <w:snapToGrid w:val="0"/>
        <w:ind w:firstLine="480" w:firstLineChars="200"/>
        <w:jc w:val="left"/>
        <w:rPr>
          <w:rFonts w:asciiTheme="minorEastAsia" w:hAnsiTheme="minorEastAsia"/>
          <w:sz w:val="24"/>
          <w:szCs w:val="24"/>
        </w:rPr>
      </w:pPr>
      <w:bookmarkStart w:id="3" w:name="page8"/>
      <w:bookmarkEnd w:id="3"/>
      <w:r>
        <w:rPr>
          <w:rFonts w:hint="eastAsia" w:asciiTheme="minorEastAsia" w:hAnsiTheme="minorEastAsia"/>
          <w:sz w:val="24"/>
          <w:szCs w:val="24"/>
        </w:rPr>
        <w:t>（</w:t>
      </w:r>
      <w:r>
        <w:rPr>
          <w:rFonts w:asciiTheme="minorEastAsia" w:hAnsiTheme="minorEastAsia"/>
          <w:sz w:val="24"/>
          <w:szCs w:val="24"/>
        </w:rPr>
        <w:t>6</w:t>
      </w:r>
      <w:r>
        <w:rPr>
          <w:rFonts w:hint="eastAsia" w:asciiTheme="minorEastAsia" w:hAnsiTheme="minorEastAsia"/>
          <w:sz w:val="24"/>
          <w:szCs w:val="24"/>
        </w:rPr>
        <w:t>）建设方案</w:t>
      </w:r>
    </w:p>
    <w:p>
      <w:pPr>
        <w:widowControl w:val="0"/>
        <w:snapToGrid w:val="0"/>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7</w:t>
      </w:r>
      <w:r>
        <w:rPr>
          <w:rFonts w:hint="eastAsia" w:asciiTheme="minorEastAsia" w:hAnsiTheme="minorEastAsia"/>
          <w:sz w:val="24"/>
          <w:szCs w:val="24"/>
        </w:rPr>
        <w:t>）运营方案</w:t>
      </w:r>
    </w:p>
    <w:p>
      <w:pPr>
        <w:widowControl w:val="0"/>
        <w:snapToGrid w:val="0"/>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8</w:t>
      </w:r>
      <w:r>
        <w:rPr>
          <w:rFonts w:hint="eastAsia" w:asciiTheme="minorEastAsia" w:hAnsiTheme="minorEastAsia"/>
          <w:sz w:val="24"/>
          <w:szCs w:val="24"/>
        </w:rPr>
        <w:t>）售后服务承诺</w:t>
      </w:r>
    </w:p>
    <w:p>
      <w:pPr>
        <w:widowControl w:val="0"/>
        <w:snapToGrid w:val="0"/>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9</w:t>
      </w:r>
      <w:r>
        <w:rPr>
          <w:rFonts w:hint="eastAsia" w:asciiTheme="minorEastAsia" w:hAnsiTheme="minorEastAsia"/>
          <w:sz w:val="24"/>
          <w:szCs w:val="24"/>
        </w:rPr>
        <w:t>）投标人认为需要提供的其他资料</w:t>
      </w:r>
    </w:p>
    <w:p>
      <w:pPr>
        <w:widowControl w:val="0"/>
        <w:tabs>
          <w:tab w:val="left" w:pos="1180"/>
        </w:tabs>
        <w:ind w:firstLine="480" w:firstLineChars="200"/>
        <w:rPr>
          <w:rFonts w:asciiTheme="minorEastAsia" w:hAnsiTheme="minorEastAsia"/>
          <w:sz w:val="24"/>
          <w:szCs w:val="24"/>
        </w:rPr>
      </w:pPr>
      <w:r>
        <w:rPr>
          <w:rFonts w:hint="eastAsia" w:asciiTheme="minorEastAsia" w:hAnsiTheme="minorEastAsia"/>
          <w:sz w:val="24"/>
          <w:szCs w:val="24"/>
        </w:rPr>
        <w:t>11</w:t>
      </w:r>
      <w:r>
        <w:rPr>
          <w:rFonts w:asciiTheme="minorEastAsia" w:hAnsiTheme="minorEastAsia"/>
          <w:sz w:val="24"/>
          <w:szCs w:val="24"/>
        </w:rPr>
        <w:t>、投标文件格式</w:t>
      </w:r>
    </w:p>
    <w:p>
      <w:pPr>
        <w:widowControl w:val="0"/>
        <w:tabs>
          <w:tab w:val="left" w:pos="948"/>
        </w:tabs>
        <w:spacing w:line="440" w:lineRule="exact"/>
        <w:ind w:right="100" w:firstLine="480" w:firstLineChars="200"/>
        <w:rPr>
          <w:rFonts w:ascii="宋体" w:hAnsi="宋体" w:eastAsia="宋体"/>
          <w:sz w:val="24"/>
          <w:szCs w:val="24"/>
        </w:rPr>
      </w:pPr>
      <w:r>
        <w:rPr>
          <w:rFonts w:hint="eastAsia" w:ascii="宋体" w:hAnsi="宋体" w:eastAsia="宋体"/>
          <w:sz w:val="24"/>
          <w:szCs w:val="24"/>
        </w:rPr>
        <w:t>11.1</w:t>
      </w:r>
      <w:r>
        <w:rPr>
          <w:rFonts w:ascii="宋体" w:hAnsi="宋体" w:eastAsia="宋体"/>
          <w:sz w:val="24"/>
          <w:szCs w:val="24"/>
        </w:rPr>
        <w:t>投标文件包括本须知第 10 条中规定的内容，投标人提交的投标文件应当使用招标文件所提供的投标文件全部格式（表格可以按同样格式扩展）。</w:t>
      </w:r>
    </w:p>
    <w:p>
      <w:pPr>
        <w:widowControl w:val="0"/>
        <w:spacing w:line="440" w:lineRule="exact"/>
        <w:ind w:firstLine="480" w:firstLineChars="200"/>
        <w:rPr>
          <w:rFonts w:ascii="宋体" w:hAnsi="宋体" w:eastAsia="宋体"/>
          <w:sz w:val="24"/>
          <w:szCs w:val="24"/>
        </w:rPr>
      </w:pPr>
      <w:r>
        <w:rPr>
          <w:rFonts w:hint="eastAsia" w:ascii="宋体" w:hAnsi="宋体" w:eastAsia="宋体"/>
          <w:sz w:val="24"/>
          <w:szCs w:val="24"/>
        </w:rPr>
        <w:t>12、</w:t>
      </w:r>
      <w:r>
        <w:rPr>
          <w:rFonts w:ascii="宋体" w:hAnsi="宋体" w:eastAsia="宋体"/>
          <w:sz w:val="24"/>
          <w:szCs w:val="24"/>
        </w:rPr>
        <w:t>投标报价</w:t>
      </w:r>
      <w:r>
        <w:rPr>
          <w:rFonts w:hint="eastAsia" w:ascii="宋体" w:hAnsi="宋体" w:eastAsia="宋体"/>
          <w:sz w:val="24"/>
          <w:szCs w:val="24"/>
        </w:rPr>
        <w:t xml:space="preserve">   </w:t>
      </w:r>
    </w:p>
    <w:p>
      <w:pPr>
        <w:widowControl w:val="0"/>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1E1E1E"/>
          <w:sz w:val="24"/>
          <w:szCs w:val="24"/>
          <w:highlight w:val="white"/>
        </w:rPr>
        <w:t>12.1</w:t>
      </w:r>
      <w:r>
        <w:rPr>
          <w:rFonts w:ascii="宋体" w:hAnsi="宋体" w:eastAsia="宋体"/>
          <w:color w:val="1E1E1E"/>
          <w:sz w:val="24"/>
          <w:szCs w:val="24"/>
          <w:highlight w:val="white"/>
        </w:rPr>
        <w:t>本项目所有前期投入项目资金由中标人承担，</w:t>
      </w:r>
      <w:r>
        <w:rPr>
          <w:rFonts w:ascii="宋体" w:hAnsi="宋体" w:eastAsia="宋体"/>
          <w:color w:val="000000" w:themeColor="text1"/>
          <w:sz w:val="24"/>
          <w:szCs w:val="24"/>
          <w14:textFill>
            <w14:solidFill>
              <w14:schemeClr w14:val="tx1"/>
            </w14:solidFill>
          </w14:textFill>
        </w:rPr>
        <w:t>投标人</w:t>
      </w:r>
      <w:r>
        <w:rPr>
          <w:rFonts w:hint="eastAsia" w:ascii="宋体" w:hAnsi="宋体" w:eastAsia="宋体"/>
          <w:color w:val="000000" w:themeColor="text1"/>
          <w:sz w:val="24"/>
          <w:szCs w:val="24"/>
          <w14:textFill>
            <w14:solidFill>
              <w14:schemeClr w14:val="tx1"/>
            </w14:solidFill>
          </w14:textFill>
        </w:rPr>
        <w:t>按每台每年的洗衣机管理费进行投标</w:t>
      </w:r>
      <w:r>
        <w:rPr>
          <w:rFonts w:ascii="宋体" w:hAnsi="宋体" w:eastAsia="宋体"/>
          <w:color w:val="000000" w:themeColor="text1"/>
          <w:sz w:val="24"/>
          <w:szCs w:val="24"/>
          <w14:textFill>
            <w14:solidFill>
              <w14:schemeClr w14:val="tx1"/>
            </w14:solidFill>
          </w14:textFill>
        </w:rPr>
        <w:t>报价。</w:t>
      </w:r>
    </w:p>
    <w:p>
      <w:pPr>
        <w:widowControl w:val="0"/>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12.2洗衣</w:t>
      </w:r>
      <w:r>
        <w:rPr>
          <w:rFonts w:ascii="宋体" w:hAnsi="宋体" w:eastAsia="宋体"/>
          <w:color w:val="000000" w:themeColor="text1"/>
          <w:sz w:val="24"/>
          <w:szCs w:val="24"/>
          <w14:textFill>
            <w14:solidFill>
              <w14:schemeClr w14:val="tx1"/>
            </w14:solidFill>
          </w14:textFill>
        </w:rPr>
        <w:t>机</w:t>
      </w:r>
      <w:r>
        <w:rPr>
          <w:rFonts w:hint="eastAsia" w:ascii="宋体" w:hAnsi="宋体" w:eastAsia="宋体"/>
          <w:color w:val="000000" w:themeColor="text1"/>
          <w:sz w:val="24"/>
          <w:szCs w:val="24"/>
          <w14:textFill>
            <w14:solidFill>
              <w14:schemeClr w14:val="tx1"/>
            </w14:solidFill>
          </w14:textFill>
        </w:rPr>
        <w:t>服务收费标准按招标人要求进行响应。</w:t>
      </w:r>
    </w:p>
    <w:p>
      <w:pPr>
        <w:widowControl w:val="0"/>
        <w:spacing w:line="440" w:lineRule="exact"/>
        <w:ind w:firstLine="480" w:firstLineChars="200"/>
        <w:rPr>
          <w:rFonts w:ascii="宋体" w:hAnsi="宋体" w:eastAsia="宋体"/>
          <w:sz w:val="24"/>
          <w:szCs w:val="24"/>
        </w:rPr>
      </w:pPr>
      <w:r>
        <w:rPr>
          <w:rFonts w:ascii="宋体" w:hAnsi="宋体" w:eastAsia="宋体"/>
          <w:sz w:val="24"/>
          <w:szCs w:val="24"/>
        </w:rPr>
        <w:t>13、投标货币</w:t>
      </w:r>
    </w:p>
    <w:p>
      <w:pPr>
        <w:widowControl w:val="0"/>
        <w:spacing w:line="440" w:lineRule="exact"/>
        <w:ind w:firstLine="480" w:firstLineChars="200"/>
        <w:rPr>
          <w:rFonts w:ascii="宋体" w:hAnsi="宋体" w:eastAsia="宋体"/>
          <w:sz w:val="24"/>
          <w:szCs w:val="24"/>
        </w:rPr>
      </w:pPr>
      <w:r>
        <w:rPr>
          <w:rFonts w:ascii="宋体" w:hAnsi="宋体" w:eastAsia="宋体"/>
          <w:sz w:val="24"/>
          <w:szCs w:val="24"/>
        </w:rPr>
        <w:t>13.1 本</w:t>
      </w:r>
      <w:r>
        <w:rPr>
          <w:rFonts w:hint="eastAsia" w:ascii="宋体" w:hAnsi="宋体" w:eastAsia="宋体"/>
          <w:sz w:val="24"/>
          <w:szCs w:val="24"/>
        </w:rPr>
        <w:t>项目</w:t>
      </w:r>
      <w:r>
        <w:rPr>
          <w:rFonts w:ascii="宋体" w:hAnsi="宋体" w:eastAsia="宋体"/>
          <w:sz w:val="24"/>
          <w:szCs w:val="24"/>
        </w:rPr>
        <w:t>投标报价与合同支付均以人民币计。</w:t>
      </w:r>
    </w:p>
    <w:p>
      <w:pPr>
        <w:widowControl w:val="0"/>
        <w:spacing w:line="440" w:lineRule="exact"/>
        <w:ind w:firstLine="480" w:firstLineChars="200"/>
        <w:rPr>
          <w:rFonts w:ascii="宋体" w:hAnsi="宋体" w:eastAsia="宋体"/>
          <w:sz w:val="24"/>
          <w:szCs w:val="24"/>
        </w:rPr>
      </w:pPr>
      <w:r>
        <w:rPr>
          <w:rFonts w:ascii="宋体" w:hAnsi="宋体" w:eastAsia="宋体"/>
          <w:sz w:val="24"/>
          <w:szCs w:val="24"/>
        </w:rPr>
        <w:t>14、投标有效期</w:t>
      </w:r>
    </w:p>
    <w:p>
      <w:pPr>
        <w:widowControl w:val="0"/>
        <w:spacing w:line="440" w:lineRule="exact"/>
        <w:ind w:firstLine="480" w:firstLineChars="200"/>
        <w:rPr>
          <w:rFonts w:ascii="宋体" w:hAnsi="宋体" w:eastAsia="宋体"/>
          <w:sz w:val="24"/>
          <w:szCs w:val="24"/>
        </w:rPr>
      </w:pPr>
      <w:r>
        <w:rPr>
          <w:rFonts w:ascii="宋体" w:hAnsi="宋体" w:eastAsia="宋体"/>
          <w:sz w:val="24"/>
          <w:szCs w:val="24"/>
        </w:rPr>
        <w:t>14.1 投标有效期见本须知前附表第</w:t>
      </w:r>
      <w:r>
        <w:rPr>
          <w:rFonts w:hint="eastAsia" w:ascii="宋体" w:hAnsi="宋体" w:eastAsia="宋体"/>
          <w:sz w:val="24"/>
          <w:szCs w:val="24"/>
        </w:rPr>
        <w:t>9</w:t>
      </w:r>
      <w:r>
        <w:rPr>
          <w:rFonts w:ascii="宋体" w:hAnsi="宋体" w:eastAsia="宋体"/>
          <w:sz w:val="24"/>
          <w:szCs w:val="24"/>
        </w:rPr>
        <w:t>项所规定的期限，在此期限内，凡符合本招标文件要求的投标文件均保持有效。</w:t>
      </w:r>
    </w:p>
    <w:p>
      <w:pPr>
        <w:widowControl w:val="0"/>
        <w:spacing w:line="440" w:lineRule="exact"/>
        <w:ind w:firstLine="480" w:firstLineChars="200"/>
        <w:rPr>
          <w:rFonts w:ascii="宋体" w:hAnsi="宋体" w:eastAsia="宋体"/>
          <w:sz w:val="24"/>
          <w:szCs w:val="24"/>
        </w:rPr>
      </w:pPr>
      <w:r>
        <w:rPr>
          <w:rFonts w:ascii="宋体" w:hAnsi="宋体" w:eastAsia="宋体"/>
          <w:sz w:val="24"/>
          <w:szCs w:val="24"/>
        </w:rPr>
        <w:t>15、投标文件的签署</w:t>
      </w:r>
    </w:p>
    <w:p>
      <w:pPr>
        <w:widowControl w:val="0"/>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sz w:val="24"/>
          <w:szCs w:val="24"/>
        </w:rPr>
        <w:t>.1</w:t>
      </w:r>
      <w:r>
        <w:rPr>
          <w:rFonts w:ascii="宋体" w:hAnsi="宋体" w:eastAsia="宋体"/>
          <w:sz w:val="24"/>
          <w:szCs w:val="24"/>
        </w:rPr>
        <w:t>投标文件的正本和副本均须打印或打印件复印，字迹应清晰易于辨认，并应在投标文件封面的右上角清楚地标明“正本”或“副本”。正本或副本内容应完全一致，如有不一致之处以正本为准。</w:t>
      </w:r>
    </w:p>
    <w:p>
      <w:pPr>
        <w:widowControl w:val="0"/>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sz w:val="24"/>
          <w:szCs w:val="24"/>
        </w:rPr>
        <w:t>.2</w:t>
      </w:r>
      <w:r>
        <w:rPr>
          <w:rFonts w:ascii="宋体" w:hAnsi="宋体" w:eastAsia="宋体"/>
          <w:sz w:val="24"/>
          <w:szCs w:val="24"/>
        </w:rPr>
        <w:t>投标文件封面、投标函及招标文件要求的其他位置均应加盖投标人公章和企业</w:t>
      </w:r>
      <w:r>
        <w:rPr>
          <w:rFonts w:hint="eastAsia" w:ascii="宋体" w:hAnsi="宋体" w:eastAsia="宋体"/>
          <w:sz w:val="24"/>
          <w:szCs w:val="24"/>
        </w:rPr>
        <w:t>法</w:t>
      </w:r>
      <w:r>
        <w:rPr>
          <w:rFonts w:ascii="宋体" w:hAnsi="宋体" w:eastAsia="宋体"/>
          <w:sz w:val="24"/>
          <w:szCs w:val="24"/>
        </w:rPr>
        <w:t>人或其委托代理人签字。由委托代理人签字的投标文件中须同时提交授权委托书和身份证复印件。</w:t>
      </w:r>
    </w:p>
    <w:p>
      <w:pPr>
        <w:widowControl w:val="0"/>
        <w:spacing w:line="440" w:lineRule="exact"/>
        <w:ind w:firstLine="480" w:firstLineChars="200"/>
        <w:jc w:val="left"/>
        <w:rPr>
          <w:rFonts w:ascii="宋体" w:hAnsi="宋体" w:eastAsia="宋体"/>
          <w:color w:val="FF0000"/>
          <w:sz w:val="24"/>
          <w:szCs w:val="24"/>
        </w:rPr>
      </w:pPr>
      <w:r>
        <w:rPr>
          <w:rFonts w:hint="eastAsia"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未按上述规定签署的投标文件，评审委员会要求投标人当场更正。在规定时间内拒不更正的，按不符合要求处理</w:t>
      </w:r>
      <w:r>
        <w:rPr>
          <w:rFonts w:hint="eastAsia" w:ascii="宋体" w:hAnsi="宋体" w:eastAsia="宋体"/>
          <w:color w:val="000000" w:themeColor="text1"/>
          <w:sz w:val="24"/>
          <w:szCs w:val="24"/>
          <w14:textFill>
            <w14:solidFill>
              <w14:schemeClr w14:val="tx1"/>
            </w14:solidFill>
          </w14:textFill>
        </w:rPr>
        <w:t>。</w:t>
      </w:r>
    </w:p>
    <w:p>
      <w:pPr>
        <w:widowControl w:val="0"/>
        <w:adjustRightInd w:val="0"/>
        <w:snapToGrid w:val="0"/>
        <w:jc w:val="left"/>
        <w:outlineLvl w:val="0"/>
        <w:rPr>
          <w:rFonts w:asciiTheme="minorEastAsia" w:hAnsiTheme="minorEastAsia"/>
          <w:b/>
          <w:sz w:val="24"/>
          <w:szCs w:val="24"/>
        </w:rPr>
      </w:pPr>
    </w:p>
    <w:p>
      <w:pPr>
        <w:widowControl w:val="0"/>
        <w:adjustRightInd w:val="0"/>
        <w:snapToGrid w:val="0"/>
        <w:jc w:val="left"/>
        <w:outlineLvl w:val="0"/>
        <w:rPr>
          <w:rFonts w:asciiTheme="minorEastAsia" w:hAnsiTheme="minorEastAsia"/>
          <w:b/>
          <w:sz w:val="24"/>
          <w:szCs w:val="24"/>
        </w:rPr>
      </w:pPr>
      <w:r>
        <w:rPr>
          <w:rFonts w:asciiTheme="minorEastAsia" w:hAnsiTheme="minorEastAsia"/>
          <w:b/>
          <w:sz w:val="24"/>
          <w:szCs w:val="24"/>
        </w:rPr>
        <w:t>（四）投标文件的</w:t>
      </w:r>
      <w:r>
        <w:rPr>
          <w:rFonts w:hint="eastAsia" w:asciiTheme="minorEastAsia" w:hAnsiTheme="minorEastAsia"/>
          <w:b/>
          <w:sz w:val="24"/>
          <w:szCs w:val="24"/>
        </w:rPr>
        <w:t>提交</w:t>
      </w:r>
      <w:bookmarkStart w:id="4" w:name="page9"/>
      <w:bookmarkEnd w:id="4"/>
    </w:p>
    <w:p>
      <w:pPr>
        <w:snapToGrid w:val="0"/>
        <w:ind w:left="500"/>
        <w:rPr>
          <w:rFonts w:asciiTheme="minorEastAsia" w:hAnsiTheme="minorEastAsia"/>
          <w:sz w:val="24"/>
          <w:szCs w:val="24"/>
        </w:rPr>
      </w:pPr>
      <w:r>
        <w:rPr>
          <w:rFonts w:asciiTheme="minorEastAsia" w:hAnsiTheme="minorEastAsia"/>
          <w:sz w:val="24"/>
          <w:szCs w:val="24"/>
        </w:rPr>
        <w:t>16、投标文件的装订、密封和标记</w:t>
      </w:r>
    </w:p>
    <w:p>
      <w:pPr>
        <w:snapToGrid w:val="0"/>
        <w:ind w:left="500"/>
        <w:rPr>
          <w:rFonts w:asciiTheme="minorEastAsia" w:hAnsiTheme="minorEastAsia"/>
          <w:sz w:val="24"/>
          <w:szCs w:val="24"/>
        </w:rPr>
      </w:pPr>
      <w:r>
        <w:rPr>
          <w:rFonts w:asciiTheme="minorEastAsia" w:hAnsiTheme="minorEastAsia"/>
          <w:sz w:val="24"/>
          <w:szCs w:val="24"/>
        </w:rPr>
        <w:t>16.1 投标文件的装订要求。</w:t>
      </w:r>
    </w:p>
    <w:p>
      <w:pPr>
        <w:snapToGrid w:val="0"/>
        <w:ind w:left="500"/>
        <w:rPr>
          <w:rFonts w:asciiTheme="minorEastAsia" w:hAnsiTheme="minorEastAsia"/>
          <w:sz w:val="24"/>
          <w:szCs w:val="24"/>
        </w:rPr>
      </w:pPr>
      <w:r>
        <w:rPr>
          <w:rFonts w:asciiTheme="minorEastAsia" w:hAnsiTheme="minorEastAsia"/>
          <w:sz w:val="24"/>
          <w:szCs w:val="24"/>
        </w:rPr>
        <w:t>16.1.1 投标文件应使用 A4 纸制作，字迹应清晰易于辨认。</w:t>
      </w:r>
    </w:p>
    <w:p>
      <w:pPr>
        <w:snapToGrid w:val="0"/>
        <w:ind w:firstLine="499"/>
        <w:rPr>
          <w:rFonts w:asciiTheme="minorEastAsia" w:hAnsiTheme="minorEastAsia"/>
          <w:sz w:val="24"/>
          <w:szCs w:val="24"/>
        </w:rPr>
      </w:pPr>
      <w:r>
        <w:rPr>
          <w:rFonts w:asciiTheme="minorEastAsia" w:hAnsiTheme="minorEastAsia"/>
          <w:sz w:val="24"/>
          <w:szCs w:val="24"/>
        </w:rPr>
        <w:t>16.1.2 投标文件应按不同的文件名称和规定的份数分别装订，正本和副本应采用粘贴胶装方式左侧装订，不得采用活页夹等可随时拆换的方式装订，不得有零散页。</w:t>
      </w:r>
    </w:p>
    <w:p>
      <w:pPr>
        <w:snapToGrid w:val="0"/>
        <w:ind w:left="500"/>
        <w:rPr>
          <w:rFonts w:asciiTheme="minorEastAsia" w:hAnsiTheme="minorEastAsia"/>
          <w:sz w:val="24"/>
          <w:szCs w:val="24"/>
        </w:rPr>
      </w:pPr>
      <w:r>
        <w:rPr>
          <w:rFonts w:asciiTheme="minorEastAsia" w:hAnsiTheme="minorEastAsia"/>
          <w:sz w:val="24"/>
          <w:szCs w:val="24"/>
        </w:rPr>
        <w:t>16.2 投标文件的密封和标记。</w:t>
      </w:r>
    </w:p>
    <w:p>
      <w:pPr>
        <w:tabs>
          <w:tab w:val="left" w:pos="1180"/>
        </w:tabs>
        <w:snapToGrid w:val="0"/>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6</w:t>
      </w:r>
      <w:r>
        <w:rPr>
          <w:rFonts w:hint="eastAsia" w:asciiTheme="minorEastAsia" w:hAnsiTheme="minorEastAsia"/>
          <w:sz w:val="24"/>
          <w:szCs w:val="24"/>
        </w:rPr>
        <w:t>.2.1</w:t>
      </w:r>
      <w:r>
        <w:rPr>
          <w:rFonts w:asciiTheme="minorEastAsia" w:hAnsiTheme="minorEastAsia"/>
          <w:sz w:val="24"/>
          <w:szCs w:val="24"/>
        </w:rPr>
        <w:t>投标文件必须将正本、副本装入同一个密封袋中。</w:t>
      </w:r>
    </w:p>
    <w:p>
      <w:pPr>
        <w:tabs>
          <w:tab w:val="left" w:pos="1180"/>
        </w:tabs>
        <w:snapToGrid w:val="0"/>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6</w:t>
      </w:r>
      <w:r>
        <w:rPr>
          <w:rFonts w:hint="eastAsia" w:asciiTheme="minorEastAsia" w:hAnsiTheme="minorEastAsia"/>
          <w:sz w:val="24"/>
          <w:szCs w:val="24"/>
        </w:rPr>
        <w:t>.2.2</w:t>
      </w:r>
      <w:r>
        <w:rPr>
          <w:rFonts w:asciiTheme="minorEastAsia" w:hAnsiTheme="minorEastAsia"/>
          <w:sz w:val="24"/>
          <w:szCs w:val="24"/>
        </w:rPr>
        <w:t>投标文件密封袋最外层上至少应：①写明投标项目名称；②写明投标人名称；③加盖投标人公章。</w:t>
      </w:r>
    </w:p>
    <w:p>
      <w:pPr>
        <w:snapToGrid w:val="0"/>
        <w:ind w:left="500"/>
        <w:rPr>
          <w:rFonts w:asciiTheme="minorEastAsia" w:hAnsiTheme="minorEastAsia"/>
          <w:sz w:val="24"/>
          <w:szCs w:val="24"/>
        </w:rPr>
      </w:pPr>
      <w:r>
        <w:rPr>
          <w:rFonts w:asciiTheme="minorEastAsia" w:hAnsiTheme="minorEastAsia"/>
          <w:sz w:val="24"/>
          <w:szCs w:val="24"/>
        </w:rPr>
        <w:t>17、投标文件的提交</w:t>
      </w:r>
    </w:p>
    <w:p>
      <w:pPr>
        <w:snapToGrid w:val="0"/>
        <w:ind w:left="500"/>
        <w:rPr>
          <w:rFonts w:asciiTheme="minorEastAsia" w:hAnsiTheme="minorEastAsia"/>
          <w:sz w:val="24"/>
          <w:szCs w:val="24"/>
        </w:rPr>
      </w:pPr>
      <w:r>
        <w:rPr>
          <w:rFonts w:asciiTheme="minorEastAsia" w:hAnsiTheme="minorEastAsia"/>
          <w:sz w:val="24"/>
          <w:szCs w:val="24"/>
        </w:rPr>
        <w:t>17.1 投标人应按本须知前附表第</w:t>
      </w:r>
      <w:r>
        <w:rPr>
          <w:rFonts w:hint="eastAsia" w:asciiTheme="minorEastAsia" w:hAnsiTheme="minorEastAsia"/>
          <w:sz w:val="24"/>
          <w:szCs w:val="24"/>
        </w:rPr>
        <w:t>13</w:t>
      </w:r>
      <w:r>
        <w:rPr>
          <w:rFonts w:asciiTheme="minorEastAsia" w:hAnsiTheme="minorEastAsia"/>
          <w:sz w:val="24"/>
          <w:szCs w:val="24"/>
        </w:rPr>
        <w:t>项所规定的地点和时间提交投标文件。</w:t>
      </w:r>
    </w:p>
    <w:p>
      <w:pPr>
        <w:snapToGrid w:val="0"/>
        <w:ind w:left="500"/>
        <w:rPr>
          <w:rFonts w:asciiTheme="minorEastAsia" w:hAnsiTheme="minorEastAsia"/>
          <w:sz w:val="24"/>
          <w:szCs w:val="24"/>
        </w:rPr>
      </w:pPr>
      <w:r>
        <w:rPr>
          <w:rFonts w:asciiTheme="minorEastAsia" w:hAnsiTheme="minorEastAsia"/>
          <w:sz w:val="24"/>
          <w:szCs w:val="24"/>
        </w:rPr>
        <w:t>18、投标文件提交的截止时间</w:t>
      </w:r>
    </w:p>
    <w:p>
      <w:pPr>
        <w:snapToGrid w:val="0"/>
        <w:ind w:left="500"/>
        <w:rPr>
          <w:rFonts w:asciiTheme="minorEastAsia" w:hAnsiTheme="minorEastAsia"/>
          <w:sz w:val="24"/>
          <w:szCs w:val="24"/>
        </w:rPr>
      </w:pPr>
      <w:r>
        <w:rPr>
          <w:rFonts w:asciiTheme="minorEastAsia" w:hAnsiTheme="minorEastAsia"/>
          <w:sz w:val="24"/>
          <w:szCs w:val="24"/>
        </w:rPr>
        <w:t>18.1 投标文件的截止时间见本须知前附表第</w:t>
      </w:r>
      <w:r>
        <w:rPr>
          <w:rFonts w:hint="eastAsia" w:asciiTheme="minorEastAsia" w:hAnsiTheme="minorEastAsia"/>
          <w:sz w:val="24"/>
          <w:szCs w:val="24"/>
        </w:rPr>
        <w:t>13</w:t>
      </w:r>
      <w:r>
        <w:rPr>
          <w:rFonts w:asciiTheme="minorEastAsia" w:hAnsiTheme="minorEastAsia"/>
          <w:sz w:val="24"/>
          <w:szCs w:val="24"/>
        </w:rPr>
        <w:t>项规定。</w:t>
      </w:r>
    </w:p>
    <w:p>
      <w:pPr>
        <w:snapToGrid w:val="0"/>
        <w:ind w:left="500"/>
        <w:rPr>
          <w:rFonts w:asciiTheme="minorEastAsia" w:hAnsiTheme="minorEastAsia"/>
          <w:sz w:val="24"/>
          <w:szCs w:val="24"/>
        </w:rPr>
      </w:pPr>
      <w:r>
        <w:rPr>
          <w:rFonts w:asciiTheme="minorEastAsia" w:hAnsiTheme="minorEastAsia"/>
          <w:sz w:val="24"/>
          <w:szCs w:val="24"/>
        </w:rPr>
        <w:t>19、迟交的投标文件</w:t>
      </w:r>
    </w:p>
    <w:p>
      <w:pPr>
        <w:snapToGrid w:val="0"/>
        <w:ind w:firstLine="480" w:firstLineChars="200"/>
        <w:rPr>
          <w:rFonts w:asciiTheme="minorEastAsia" w:hAnsiTheme="minorEastAsia"/>
          <w:sz w:val="24"/>
          <w:szCs w:val="24"/>
        </w:rPr>
      </w:pPr>
      <w:r>
        <w:rPr>
          <w:rFonts w:asciiTheme="minorEastAsia" w:hAnsiTheme="minorEastAsia"/>
          <w:sz w:val="24"/>
          <w:szCs w:val="24"/>
        </w:rPr>
        <w:t>19.1 投标文件评比谈判结束后，且评审委员会认为影响整个评比工作的，将拒绝接受迟交的投标文件。</w:t>
      </w:r>
    </w:p>
    <w:p>
      <w:pPr>
        <w:snapToGrid w:val="0"/>
        <w:ind w:left="500"/>
        <w:rPr>
          <w:rFonts w:asciiTheme="minorEastAsia" w:hAnsiTheme="minorEastAsia"/>
          <w:sz w:val="24"/>
          <w:szCs w:val="24"/>
        </w:rPr>
      </w:pPr>
    </w:p>
    <w:p>
      <w:pPr>
        <w:snapToGrid w:val="0"/>
        <w:rPr>
          <w:rFonts w:asciiTheme="minorEastAsia" w:hAnsiTheme="minorEastAsia"/>
          <w:b/>
          <w:sz w:val="24"/>
          <w:szCs w:val="24"/>
        </w:rPr>
      </w:pPr>
      <w:r>
        <w:rPr>
          <w:rFonts w:asciiTheme="minorEastAsia" w:hAnsiTheme="minorEastAsia"/>
          <w:b/>
          <w:sz w:val="24"/>
          <w:szCs w:val="24"/>
        </w:rPr>
        <w:t>（五）招标会</w:t>
      </w:r>
    </w:p>
    <w:p>
      <w:pPr>
        <w:snapToGrid w:val="0"/>
        <w:ind w:left="500"/>
        <w:rPr>
          <w:rFonts w:asciiTheme="minorEastAsia" w:hAnsiTheme="minorEastAsia"/>
          <w:sz w:val="24"/>
          <w:szCs w:val="24"/>
        </w:rPr>
      </w:pPr>
      <w:r>
        <w:rPr>
          <w:rFonts w:asciiTheme="minorEastAsia" w:hAnsiTheme="minorEastAsia"/>
          <w:sz w:val="24"/>
          <w:szCs w:val="24"/>
        </w:rPr>
        <w:t>20、招标会</w:t>
      </w:r>
    </w:p>
    <w:p>
      <w:pPr>
        <w:tabs>
          <w:tab w:val="left" w:pos="1027"/>
        </w:tabs>
        <w:snapToGrid w:val="0"/>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0</w:t>
      </w:r>
      <w:r>
        <w:rPr>
          <w:rFonts w:hint="eastAsia" w:asciiTheme="minorEastAsia" w:hAnsiTheme="minorEastAsia"/>
          <w:sz w:val="24"/>
          <w:szCs w:val="24"/>
        </w:rPr>
        <w:t>.1</w:t>
      </w:r>
      <w:r>
        <w:rPr>
          <w:rFonts w:asciiTheme="minorEastAsia" w:hAnsiTheme="minorEastAsia"/>
          <w:sz w:val="24"/>
          <w:szCs w:val="24"/>
        </w:rPr>
        <w:t>招标人按本须知前附表第</w:t>
      </w:r>
      <w:r>
        <w:rPr>
          <w:rFonts w:hint="eastAsia" w:asciiTheme="minorEastAsia" w:hAnsiTheme="minorEastAsia"/>
          <w:sz w:val="24"/>
          <w:szCs w:val="24"/>
        </w:rPr>
        <w:t>13</w:t>
      </w:r>
      <w:r>
        <w:rPr>
          <w:rFonts w:asciiTheme="minorEastAsia" w:hAnsiTheme="minorEastAsia"/>
          <w:sz w:val="24"/>
          <w:szCs w:val="24"/>
        </w:rPr>
        <w:t>项所规定的时间和地点公开招标，并邀请所有投标人参加。参加投标的投标人代表应签名报到并详尽填写联系电话，以证明其出席招标会议。</w:t>
      </w:r>
    </w:p>
    <w:p>
      <w:pPr>
        <w:tabs>
          <w:tab w:val="left" w:pos="980"/>
        </w:tabs>
        <w:snapToGrid w:val="0"/>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0</w:t>
      </w:r>
      <w:r>
        <w:rPr>
          <w:rFonts w:hint="eastAsia" w:asciiTheme="minorEastAsia" w:hAnsiTheme="minorEastAsia"/>
          <w:sz w:val="24"/>
          <w:szCs w:val="24"/>
        </w:rPr>
        <w:t>.2</w:t>
      </w:r>
      <w:r>
        <w:rPr>
          <w:rFonts w:asciiTheme="minorEastAsia" w:hAnsiTheme="minorEastAsia"/>
          <w:sz w:val="24"/>
          <w:szCs w:val="24"/>
        </w:rPr>
        <w:t>开标时，投标人</w:t>
      </w:r>
      <w:r>
        <w:rPr>
          <w:rFonts w:asciiTheme="minorEastAsia" w:hAnsiTheme="minorEastAsia"/>
          <w:color w:val="000000" w:themeColor="text1"/>
          <w:sz w:val="24"/>
          <w:szCs w:val="24"/>
          <w14:textFill>
            <w14:solidFill>
              <w14:schemeClr w14:val="tx1"/>
            </w14:solidFill>
          </w14:textFill>
        </w:rPr>
        <w:t>应携带企业营业执照、组织机构代码证等原件</w:t>
      </w:r>
      <w:r>
        <w:rPr>
          <w:rFonts w:asciiTheme="minorEastAsia" w:hAnsiTheme="minorEastAsia"/>
          <w:sz w:val="24"/>
          <w:szCs w:val="24"/>
        </w:rPr>
        <w:t>，以备查验。</w:t>
      </w:r>
    </w:p>
    <w:p>
      <w:pPr>
        <w:ind w:left="500"/>
        <w:rPr>
          <w:rFonts w:asciiTheme="minorEastAsia" w:hAnsiTheme="minorEastAsia"/>
          <w:sz w:val="24"/>
          <w:szCs w:val="24"/>
        </w:rPr>
      </w:pPr>
      <w:r>
        <w:rPr>
          <w:rFonts w:asciiTheme="minorEastAsia" w:hAnsiTheme="minorEastAsia"/>
          <w:sz w:val="24"/>
          <w:szCs w:val="24"/>
        </w:rPr>
        <w:t>21</w:t>
      </w:r>
      <w:r>
        <w:rPr>
          <w:rFonts w:hint="eastAsia" w:asciiTheme="minorEastAsia" w:hAnsiTheme="minorEastAsia"/>
          <w:sz w:val="24"/>
          <w:szCs w:val="24"/>
        </w:rPr>
        <w:t>、</w:t>
      </w:r>
      <w:r>
        <w:rPr>
          <w:rFonts w:asciiTheme="minorEastAsia" w:hAnsiTheme="minorEastAsia"/>
          <w:sz w:val="24"/>
          <w:szCs w:val="24"/>
        </w:rPr>
        <w:t>开标会议纪律</w:t>
      </w:r>
    </w:p>
    <w:p>
      <w:pPr>
        <w:tabs>
          <w:tab w:val="left" w:pos="1020"/>
        </w:tabs>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1</w:t>
      </w:r>
      <w:r>
        <w:rPr>
          <w:rFonts w:hint="eastAsia" w:asciiTheme="minorEastAsia" w:hAnsiTheme="minorEastAsia"/>
          <w:sz w:val="24"/>
          <w:szCs w:val="24"/>
        </w:rPr>
        <w:t>.1</w:t>
      </w:r>
      <w:r>
        <w:rPr>
          <w:rFonts w:asciiTheme="minorEastAsia" w:hAnsiTheme="minorEastAsia"/>
          <w:sz w:val="24"/>
          <w:szCs w:val="24"/>
        </w:rPr>
        <w:t>除开标会议工作人员外，参会人员不得随意走动、高声喧哗；</w:t>
      </w:r>
    </w:p>
    <w:p>
      <w:pPr>
        <w:tabs>
          <w:tab w:val="left" w:pos="1020"/>
        </w:tabs>
        <w:ind w:firstLine="480" w:firstLineChars="200"/>
      </w:pPr>
      <w:r>
        <w:rPr>
          <w:rFonts w:hint="eastAsia" w:asciiTheme="minorEastAsia" w:hAnsiTheme="minorEastAsia"/>
          <w:sz w:val="24"/>
          <w:szCs w:val="24"/>
        </w:rPr>
        <w:t>2</w:t>
      </w:r>
      <w:r>
        <w:rPr>
          <w:rFonts w:asciiTheme="minorEastAsia" w:hAnsiTheme="minorEastAsia"/>
          <w:sz w:val="24"/>
          <w:szCs w:val="24"/>
        </w:rPr>
        <w:t>1</w:t>
      </w:r>
      <w:r>
        <w:rPr>
          <w:rFonts w:hint="eastAsia" w:asciiTheme="minorEastAsia" w:hAnsiTheme="minorEastAsia"/>
          <w:sz w:val="24"/>
          <w:szCs w:val="24"/>
        </w:rPr>
        <w:t>.2</w:t>
      </w:r>
      <w:r>
        <w:rPr>
          <w:rFonts w:asciiTheme="minorEastAsia" w:hAnsiTheme="minorEastAsia"/>
          <w:sz w:val="24"/>
          <w:szCs w:val="24"/>
        </w:rPr>
        <w:t>通讯工具设定为振动状态或关闭状态；</w:t>
      </w:r>
    </w:p>
    <w:p>
      <w:pPr>
        <w:tabs>
          <w:tab w:val="left" w:pos="1020"/>
        </w:tabs>
        <w:outlineLvl w:val="0"/>
        <w:rPr>
          <w:rFonts w:asciiTheme="minorEastAsia" w:hAnsiTheme="minorEastAsia"/>
          <w:b/>
          <w:sz w:val="24"/>
          <w:szCs w:val="24"/>
        </w:rPr>
      </w:pPr>
      <w:r>
        <w:rPr>
          <w:rFonts w:hint="eastAsia" w:asciiTheme="minorEastAsia" w:hAnsiTheme="minorEastAsia"/>
          <w:b/>
          <w:sz w:val="24"/>
          <w:szCs w:val="24"/>
        </w:rPr>
        <w:t>（六）评选</w:t>
      </w:r>
    </w:p>
    <w:p>
      <w:pPr>
        <w:snapToGrid w:val="0"/>
        <w:ind w:left="5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2</w:t>
      </w:r>
      <w:r>
        <w:rPr>
          <w:rFonts w:hint="eastAsia" w:asciiTheme="minorEastAsia" w:hAnsiTheme="minorEastAsia"/>
          <w:sz w:val="24"/>
          <w:szCs w:val="24"/>
        </w:rPr>
        <w:t>、评审委员会与评选</w:t>
      </w:r>
      <w:bookmarkStart w:id="5" w:name="page10"/>
      <w:bookmarkEnd w:id="5"/>
    </w:p>
    <w:p>
      <w:pPr>
        <w:snapToGrid w:val="0"/>
        <w:ind w:firstLine="480" w:firstLineChars="200"/>
        <w:rPr>
          <w:rFonts w:asciiTheme="minorEastAsia" w:hAnsiTheme="minorEastAsia"/>
          <w:sz w:val="24"/>
          <w:szCs w:val="24"/>
        </w:rPr>
      </w:pPr>
      <w:r>
        <w:rPr>
          <w:rFonts w:asciiTheme="minorEastAsia" w:hAnsiTheme="minorEastAsia"/>
          <w:sz w:val="24"/>
          <w:szCs w:val="24"/>
        </w:rPr>
        <w:t>评审委员会由招标人依法组建</w:t>
      </w:r>
      <w:r>
        <w:rPr>
          <w:rFonts w:hint="eastAsia" w:asciiTheme="minorEastAsia" w:hAnsiTheme="minorEastAsia"/>
          <w:sz w:val="24"/>
          <w:szCs w:val="24"/>
        </w:rPr>
        <w:t>3</w:t>
      </w:r>
      <w:r>
        <w:rPr>
          <w:rFonts w:asciiTheme="minorEastAsia" w:hAnsiTheme="minorEastAsia"/>
          <w:sz w:val="24"/>
          <w:szCs w:val="24"/>
        </w:rPr>
        <w:t>人以上单数评审专家组成，负责评选活动，评审专家采用回避制度。评选采用保密方式进行。</w:t>
      </w:r>
    </w:p>
    <w:p>
      <w:pPr>
        <w:snapToGrid w:val="0"/>
        <w:ind w:left="500"/>
        <w:rPr>
          <w:rFonts w:asciiTheme="minorEastAsia" w:hAnsiTheme="minorEastAsia"/>
          <w:sz w:val="24"/>
          <w:szCs w:val="24"/>
        </w:rPr>
      </w:pPr>
      <w:r>
        <w:rPr>
          <w:rFonts w:asciiTheme="minorEastAsia" w:hAnsiTheme="minorEastAsia"/>
          <w:sz w:val="24"/>
          <w:szCs w:val="24"/>
        </w:rPr>
        <w:t>评选过程中，投标人代表应保证通讯畅通，做到随叫随到。</w:t>
      </w:r>
    </w:p>
    <w:p>
      <w:pPr>
        <w:snapToGrid w:val="0"/>
        <w:ind w:firstLine="480" w:firstLineChars="200"/>
        <w:rPr>
          <w:rFonts w:asciiTheme="minorEastAsia" w:hAnsiTheme="minorEastAsia"/>
          <w:sz w:val="24"/>
          <w:szCs w:val="24"/>
        </w:rPr>
      </w:pPr>
      <w:r>
        <w:rPr>
          <w:rFonts w:asciiTheme="minorEastAsia" w:hAnsiTheme="minorEastAsia"/>
          <w:sz w:val="24"/>
          <w:szCs w:val="24"/>
        </w:rPr>
        <w:t>评选过程中，评审委员会若发现投标人以他人名义参选、串通参选或者以行贿手段以及其他弄虚作假的方式参选，该投标人的参选将被视为违规参选，按无效投标文件处理，并向有关部门举报。</w:t>
      </w:r>
    </w:p>
    <w:p>
      <w:pPr>
        <w:snapToGrid w:val="0"/>
        <w:ind w:left="500"/>
        <w:rPr>
          <w:rFonts w:asciiTheme="minorEastAsia" w:hAnsiTheme="minorEastAsia"/>
          <w:sz w:val="24"/>
          <w:szCs w:val="24"/>
        </w:rPr>
      </w:pPr>
      <w:r>
        <w:rPr>
          <w:rFonts w:asciiTheme="minorEastAsia" w:hAnsiTheme="minorEastAsia"/>
          <w:sz w:val="24"/>
          <w:szCs w:val="24"/>
        </w:rPr>
        <w:t>评选程序：形式审查、综合评审、编写评审报告等进行依次评审</w:t>
      </w:r>
    </w:p>
    <w:p>
      <w:pPr>
        <w:snapToGrid w:val="0"/>
        <w:ind w:firstLine="480" w:firstLineChars="200"/>
        <w:rPr>
          <w:rFonts w:asciiTheme="minorEastAsia" w:hAnsiTheme="minorEastAsia"/>
          <w:sz w:val="24"/>
          <w:szCs w:val="24"/>
        </w:rPr>
      </w:pPr>
      <w:r>
        <w:rPr>
          <w:rFonts w:asciiTheme="minorEastAsia" w:hAnsiTheme="minorEastAsia"/>
          <w:sz w:val="24"/>
          <w:szCs w:val="24"/>
        </w:rPr>
        <w:t>中选人确定后，招标人不对未中选人就评审过程以及未能中选原因作出任何解释。未中选人不得向评审委员会组成人员或其他有关人员索问评选过程的情况和材料。</w:t>
      </w:r>
    </w:p>
    <w:p>
      <w:pPr>
        <w:snapToGrid w:val="0"/>
        <w:ind w:firstLine="480" w:firstLineChars="200"/>
        <w:rPr>
          <w:rFonts w:asciiTheme="minorEastAsia" w:hAnsiTheme="minorEastAsia"/>
          <w:sz w:val="24"/>
          <w:szCs w:val="24"/>
        </w:rPr>
      </w:pPr>
      <w:r>
        <w:rPr>
          <w:rFonts w:asciiTheme="minorEastAsia" w:hAnsiTheme="minorEastAsia"/>
          <w:sz w:val="24"/>
          <w:szCs w:val="24"/>
        </w:rPr>
        <w:t>23、本项目评审办法为综合评分法。形式和资格审查评审为符合、不符合评审。根据《</w:t>
      </w:r>
      <w:r>
        <w:rPr>
          <w:rFonts w:hint="eastAsia" w:asciiTheme="minorEastAsia" w:hAnsiTheme="minorEastAsia"/>
          <w:sz w:val="24"/>
          <w:szCs w:val="24"/>
        </w:rPr>
        <w:t>山东</w:t>
      </w:r>
      <w:r>
        <w:rPr>
          <w:rFonts w:asciiTheme="minorEastAsia" w:hAnsiTheme="minorEastAsia"/>
          <w:sz w:val="24"/>
          <w:szCs w:val="24"/>
        </w:rPr>
        <w:t>省政府投资工程建设项目标准文件》规定，招标文件存在可以当场更正的错误，应当允许投标人当场更正，如投标人递交的文件或按招标人要求递交的文件签字、盖章不符合招标人要求，经评比委员会提出，投标人可以当场更正；投标文件的个别材料不齐全，应当当场告知投标人需要补正的内容，允许其在规定的合理时间内补齐。在规定时间内拒不补齐或更正的，按不符合要求处理。评审后得分由高到低顺序排列。得分相同的，按投标报价由低到高顺序排列。</w:t>
      </w:r>
    </w:p>
    <w:p>
      <w:pPr>
        <w:tabs>
          <w:tab w:val="left" w:pos="1150"/>
        </w:tabs>
        <w:ind w:right="-1524" w:rightChars="-762"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4</w:t>
      </w:r>
      <w:r>
        <w:rPr>
          <w:rFonts w:hint="eastAsia" w:asciiTheme="minorEastAsia" w:hAnsiTheme="minorEastAsia"/>
          <w:sz w:val="24"/>
          <w:szCs w:val="24"/>
        </w:rPr>
        <w:t>、投标文件的评审</w:t>
      </w:r>
    </w:p>
    <w:p>
      <w:pPr>
        <w:tabs>
          <w:tab w:val="left" w:pos="1150"/>
        </w:tabs>
        <w:ind w:right="-1524" w:rightChars="-762"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4</w:t>
      </w:r>
      <w:r>
        <w:rPr>
          <w:rFonts w:hint="eastAsia" w:asciiTheme="minorEastAsia" w:hAnsiTheme="minorEastAsia"/>
          <w:sz w:val="24"/>
          <w:szCs w:val="24"/>
        </w:rPr>
        <w:t>.1</w:t>
      </w:r>
      <w:r>
        <w:rPr>
          <w:rFonts w:asciiTheme="minorEastAsia" w:hAnsiTheme="minorEastAsia"/>
          <w:sz w:val="24"/>
          <w:szCs w:val="24"/>
        </w:rPr>
        <w:t>形式和响应评审（标准条件见形式审查的必要合格条件标准）</w:t>
      </w:r>
    </w:p>
    <w:tbl>
      <w:tblPr>
        <w:tblStyle w:val="8"/>
        <w:tblW w:w="928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2"/>
        <w:gridCol w:w="1855"/>
        <w:gridCol w:w="4921"/>
        <w:gridCol w:w="17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1" w:hRule="atLeast"/>
          <w:jc w:val="center"/>
        </w:trPr>
        <w:tc>
          <w:tcPr>
            <w:tcW w:w="782" w:type="dxa"/>
            <w:vAlign w:val="center"/>
          </w:tcPr>
          <w:p>
            <w:pPr>
              <w:spacing w:line="240" w:lineRule="auto"/>
              <w:jc w:val="center"/>
              <w:rPr>
                <w:rFonts w:ascii="宋体" w:hAnsi="宋体" w:eastAsia="宋体"/>
                <w:sz w:val="24"/>
                <w:szCs w:val="24"/>
              </w:rPr>
            </w:pPr>
            <w:r>
              <w:rPr>
                <w:rFonts w:ascii="宋体" w:hAnsi="宋体" w:eastAsia="宋体"/>
                <w:sz w:val="24"/>
                <w:szCs w:val="24"/>
              </w:rPr>
              <w:t>序号</w:t>
            </w:r>
          </w:p>
        </w:tc>
        <w:tc>
          <w:tcPr>
            <w:tcW w:w="1855" w:type="dxa"/>
            <w:vAlign w:val="center"/>
          </w:tcPr>
          <w:p>
            <w:pPr>
              <w:spacing w:line="240" w:lineRule="auto"/>
              <w:jc w:val="center"/>
              <w:rPr>
                <w:rFonts w:ascii="宋体" w:hAnsi="宋体" w:eastAsia="宋体"/>
                <w:sz w:val="24"/>
                <w:szCs w:val="24"/>
              </w:rPr>
            </w:pPr>
            <w:r>
              <w:rPr>
                <w:rFonts w:ascii="宋体" w:hAnsi="宋体" w:eastAsia="宋体"/>
                <w:sz w:val="24"/>
                <w:szCs w:val="24"/>
              </w:rPr>
              <w:t>项 目 内 容</w:t>
            </w:r>
          </w:p>
        </w:tc>
        <w:tc>
          <w:tcPr>
            <w:tcW w:w="4921" w:type="dxa"/>
            <w:vAlign w:val="center"/>
          </w:tcPr>
          <w:p>
            <w:pPr>
              <w:spacing w:line="240" w:lineRule="auto"/>
              <w:jc w:val="center"/>
              <w:rPr>
                <w:rFonts w:ascii="宋体" w:hAnsi="宋体" w:eastAsia="宋体"/>
                <w:sz w:val="24"/>
                <w:szCs w:val="24"/>
              </w:rPr>
            </w:pPr>
            <w:r>
              <w:rPr>
                <w:rFonts w:ascii="宋体" w:hAnsi="宋体" w:eastAsia="宋体"/>
                <w:sz w:val="24"/>
                <w:szCs w:val="24"/>
              </w:rPr>
              <w:t>合  格  条  件</w:t>
            </w:r>
          </w:p>
        </w:tc>
        <w:tc>
          <w:tcPr>
            <w:tcW w:w="1726" w:type="dxa"/>
            <w:vAlign w:val="center"/>
          </w:tcPr>
          <w:p>
            <w:pPr>
              <w:spacing w:line="240" w:lineRule="auto"/>
              <w:jc w:val="center"/>
              <w:rPr>
                <w:rFonts w:ascii="宋体" w:hAnsi="宋体" w:eastAsia="宋体"/>
                <w:sz w:val="24"/>
                <w:szCs w:val="24"/>
              </w:rPr>
            </w:pPr>
            <w:r>
              <w:rPr>
                <w:rFonts w:ascii="宋体" w:hAnsi="宋体" w:eastAsia="宋体"/>
                <w:sz w:val="24"/>
                <w:szCs w:val="24"/>
              </w:rPr>
              <w:t>投标人具备的条件或说明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782" w:type="dxa"/>
            <w:vAlign w:val="center"/>
          </w:tcPr>
          <w:p>
            <w:pPr>
              <w:tabs>
                <w:tab w:val="left" w:pos="1150"/>
              </w:tabs>
              <w:ind w:right="-1524" w:rightChars="-762"/>
              <w:rPr>
                <w:rFonts w:asciiTheme="minorEastAsia" w:hAnsiTheme="minorEastAsia"/>
                <w:sz w:val="24"/>
                <w:szCs w:val="24"/>
              </w:rPr>
            </w:pPr>
            <w:r>
              <w:rPr>
                <w:rFonts w:hint="eastAsia" w:asciiTheme="minorEastAsia" w:hAnsiTheme="minorEastAsia"/>
                <w:sz w:val="24"/>
                <w:szCs w:val="24"/>
              </w:rPr>
              <w:t>1</w:t>
            </w:r>
          </w:p>
        </w:tc>
        <w:tc>
          <w:tcPr>
            <w:tcW w:w="1855" w:type="dxa"/>
            <w:vAlign w:val="center"/>
          </w:tcPr>
          <w:p>
            <w:pPr>
              <w:tabs>
                <w:tab w:val="left" w:pos="1150"/>
              </w:tabs>
              <w:ind w:right="-1524" w:rightChars="-762" w:firstLine="240" w:firstLineChars="100"/>
              <w:rPr>
                <w:rFonts w:asciiTheme="minorEastAsia" w:hAnsiTheme="minorEastAsia"/>
                <w:sz w:val="24"/>
                <w:szCs w:val="24"/>
              </w:rPr>
            </w:pPr>
            <w:r>
              <w:rPr>
                <w:rFonts w:ascii="宋体" w:hAnsi="宋体" w:eastAsia="宋体"/>
                <w:sz w:val="24"/>
                <w:szCs w:val="24"/>
              </w:rPr>
              <w:t>投标人名称</w:t>
            </w:r>
          </w:p>
        </w:tc>
        <w:tc>
          <w:tcPr>
            <w:tcW w:w="4921" w:type="dxa"/>
            <w:vAlign w:val="center"/>
          </w:tcPr>
          <w:p>
            <w:pPr>
              <w:tabs>
                <w:tab w:val="left" w:pos="1150"/>
              </w:tabs>
              <w:ind w:right="-1524" w:rightChars="-762"/>
              <w:rPr>
                <w:rFonts w:asciiTheme="minorEastAsia" w:hAnsiTheme="minorEastAsia"/>
                <w:sz w:val="24"/>
                <w:szCs w:val="24"/>
              </w:rPr>
            </w:pPr>
            <w:r>
              <w:rPr>
                <w:rFonts w:ascii="宋体" w:hAnsi="宋体" w:eastAsia="宋体"/>
                <w:sz w:val="24"/>
                <w:szCs w:val="24"/>
              </w:rPr>
              <w:t>与营业执照一致</w:t>
            </w:r>
          </w:p>
        </w:tc>
        <w:tc>
          <w:tcPr>
            <w:tcW w:w="1726" w:type="dxa"/>
            <w:vAlign w:val="center"/>
          </w:tcPr>
          <w:p>
            <w:pPr>
              <w:tabs>
                <w:tab w:val="left" w:pos="1150"/>
              </w:tabs>
              <w:ind w:right="-1524" w:rightChars="-762" w:firstLine="600" w:firstLineChars="250"/>
              <w:rPr>
                <w:rFonts w:asciiTheme="minorEastAsia" w:hAnsiTheme="minorEastAsia"/>
                <w:sz w:val="24"/>
                <w:szCs w:val="24"/>
              </w:rPr>
            </w:pPr>
            <w:r>
              <w:rPr>
                <w:rFonts w:ascii="宋体" w:hAnsi="宋体" w:eastAsia="宋体"/>
                <w:sz w:val="24"/>
                <w:szCs w:val="24"/>
              </w:rPr>
              <w:t>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782" w:type="dxa"/>
            <w:vAlign w:val="center"/>
          </w:tcPr>
          <w:p>
            <w:pPr>
              <w:tabs>
                <w:tab w:val="left" w:pos="1150"/>
              </w:tabs>
              <w:ind w:right="-1524" w:rightChars="-762"/>
              <w:rPr>
                <w:rFonts w:asciiTheme="minorEastAsia" w:hAnsiTheme="minorEastAsia"/>
                <w:sz w:val="24"/>
                <w:szCs w:val="24"/>
              </w:rPr>
            </w:pPr>
            <w:r>
              <w:rPr>
                <w:rFonts w:hint="eastAsia" w:asciiTheme="minorEastAsia" w:hAnsiTheme="minorEastAsia"/>
                <w:sz w:val="24"/>
                <w:szCs w:val="24"/>
              </w:rPr>
              <w:t>2</w:t>
            </w:r>
          </w:p>
        </w:tc>
        <w:tc>
          <w:tcPr>
            <w:tcW w:w="1855" w:type="dxa"/>
            <w:vAlign w:val="center"/>
          </w:tcPr>
          <w:p>
            <w:pPr>
              <w:tabs>
                <w:tab w:val="left" w:pos="1150"/>
              </w:tabs>
              <w:ind w:right="-1524" w:rightChars="-762" w:firstLine="240" w:firstLineChars="100"/>
              <w:rPr>
                <w:rFonts w:asciiTheme="minorEastAsia" w:hAnsiTheme="minorEastAsia"/>
                <w:sz w:val="24"/>
                <w:szCs w:val="24"/>
              </w:rPr>
            </w:pPr>
            <w:r>
              <w:rPr>
                <w:rFonts w:ascii="宋体" w:hAnsi="宋体" w:eastAsia="宋体"/>
                <w:sz w:val="24"/>
                <w:szCs w:val="24"/>
              </w:rPr>
              <w:t>签字和盖章</w:t>
            </w:r>
          </w:p>
        </w:tc>
        <w:tc>
          <w:tcPr>
            <w:tcW w:w="4921" w:type="dxa"/>
            <w:vAlign w:val="center"/>
          </w:tcPr>
          <w:p>
            <w:pPr>
              <w:tabs>
                <w:tab w:val="left" w:pos="1150"/>
              </w:tabs>
              <w:ind w:right="-1524" w:rightChars="-762"/>
              <w:rPr>
                <w:rFonts w:asciiTheme="minorEastAsia" w:hAnsiTheme="minorEastAsia"/>
                <w:sz w:val="24"/>
                <w:szCs w:val="24"/>
              </w:rPr>
            </w:pPr>
            <w:r>
              <w:rPr>
                <w:rFonts w:ascii="宋体" w:hAnsi="宋体" w:eastAsia="宋体"/>
                <w:sz w:val="24"/>
                <w:szCs w:val="24"/>
              </w:rPr>
              <w:t>符合第二章“投标人须知”16 条规定</w:t>
            </w:r>
          </w:p>
        </w:tc>
        <w:tc>
          <w:tcPr>
            <w:tcW w:w="1726" w:type="dxa"/>
            <w:vAlign w:val="center"/>
          </w:tcPr>
          <w:p>
            <w:pPr>
              <w:tabs>
                <w:tab w:val="left" w:pos="1150"/>
              </w:tabs>
              <w:ind w:right="-1524" w:rightChars="-762" w:firstLine="600" w:firstLineChars="250"/>
              <w:rPr>
                <w:rFonts w:asciiTheme="minorEastAsia" w:hAnsiTheme="minorEastAsia"/>
                <w:sz w:val="24"/>
                <w:szCs w:val="24"/>
              </w:rPr>
            </w:pPr>
            <w:r>
              <w:rPr>
                <w:rFonts w:ascii="宋体" w:hAnsi="宋体" w:eastAsia="宋体"/>
                <w:sz w:val="24"/>
                <w:szCs w:val="24"/>
              </w:rPr>
              <w:t>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5" w:hRule="atLeast"/>
          <w:jc w:val="center"/>
        </w:trPr>
        <w:tc>
          <w:tcPr>
            <w:tcW w:w="782" w:type="dxa"/>
            <w:vAlign w:val="center"/>
          </w:tcPr>
          <w:p>
            <w:pPr>
              <w:tabs>
                <w:tab w:val="left" w:pos="1150"/>
              </w:tabs>
              <w:ind w:right="-1524" w:rightChars="-762"/>
              <w:rPr>
                <w:rFonts w:asciiTheme="minorEastAsia" w:hAnsiTheme="minorEastAsia"/>
                <w:sz w:val="24"/>
                <w:szCs w:val="24"/>
              </w:rPr>
            </w:pPr>
            <w:r>
              <w:rPr>
                <w:rFonts w:hint="eastAsia" w:asciiTheme="minorEastAsia" w:hAnsiTheme="minorEastAsia"/>
                <w:sz w:val="24"/>
                <w:szCs w:val="24"/>
              </w:rPr>
              <w:t>3</w:t>
            </w:r>
          </w:p>
        </w:tc>
        <w:tc>
          <w:tcPr>
            <w:tcW w:w="1855" w:type="dxa"/>
            <w:vAlign w:val="bottom"/>
          </w:tcPr>
          <w:p>
            <w:pPr>
              <w:spacing w:line="240" w:lineRule="auto"/>
              <w:contextualSpacing/>
              <w:rPr>
                <w:rFonts w:ascii="宋体" w:hAnsi="宋体" w:eastAsia="宋体"/>
                <w:sz w:val="24"/>
                <w:szCs w:val="24"/>
              </w:rPr>
            </w:pPr>
            <w:r>
              <w:rPr>
                <w:rFonts w:ascii="宋体" w:hAnsi="宋体" w:eastAsia="宋体"/>
                <w:sz w:val="24"/>
                <w:szCs w:val="24"/>
              </w:rPr>
              <w:t>副本份数和包装和装订</w:t>
            </w:r>
          </w:p>
        </w:tc>
        <w:tc>
          <w:tcPr>
            <w:tcW w:w="4921" w:type="dxa"/>
            <w:vAlign w:val="center"/>
          </w:tcPr>
          <w:p>
            <w:pPr>
              <w:tabs>
                <w:tab w:val="left" w:pos="1150"/>
              </w:tabs>
              <w:ind w:right="-1524" w:rightChars="-762"/>
              <w:rPr>
                <w:rFonts w:asciiTheme="minorEastAsia" w:hAnsiTheme="minorEastAsia"/>
                <w:sz w:val="24"/>
                <w:szCs w:val="24"/>
              </w:rPr>
            </w:pPr>
            <w:r>
              <w:rPr>
                <w:rFonts w:ascii="宋体" w:hAnsi="宋体" w:eastAsia="宋体"/>
                <w:sz w:val="24"/>
                <w:szCs w:val="24"/>
              </w:rPr>
              <w:t>符合第二章“投标人须知”</w:t>
            </w:r>
            <w:r>
              <w:rPr>
                <w:rFonts w:hint="eastAsia" w:ascii="宋体" w:hAnsi="宋体" w:eastAsia="宋体"/>
                <w:sz w:val="24"/>
                <w:szCs w:val="24"/>
              </w:rPr>
              <w:t>17</w:t>
            </w:r>
            <w:r>
              <w:rPr>
                <w:rFonts w:ascii="宋体" w:hAnsi="宋体" w:eastAsia="宋体"/>
                <w:sz w:val="24"/>
                <w:szCs w:val="24"/>
              </w:rPr>
              <w:t xml:space="preserve"> 条规定</w:t>
            </w:r>
          </w:p>
        </w:tc>
        <w:tc>
          <w:tcPr>
            <w:tcW w:w="1726" w:type="dxa"/>
            <w:vAlign w:val="center"/>
          </w:tcPr>
          <w:p>
            <w:pPr>
              <w:tabs>
                <w:tab w:val="left" w:pos="1150"/>
              </w:tabs>
              <w:ind w:right="-1524" w:rightChars="-762" w:firstLine="600" w:firstLineChars="250"/>
              <w:rPr>
                <w:rFonts w:asciiTheme="minorEastAsia" w:hAnsiTheme="minorEastAsia"/>
                <w:sz w:val="24"/>
                <w:szCs w:val="24"/>
              </w:rPr>
            </w:pPr>
            <w:r>
              <w:rPr>
                <w:rFonts w:ascii="宋体" w:hAnsi="宋体" w:eastAsia="宋体"/>
                <w:sz w:val="24"/>
                <w:szCs w:val="24"/>
              </w:rPr>
              <w:t>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jc w:val="center"/>
        </w:trPr>
        <w:tc>
          <w:tcPr>
            <w:tcW w:w="782" w:type="dxa"/>
            <w:vAlign w:val="center"/>
          </w:tcPr>
          <w:p>
            <w:pPr>
              <w:tabs>
                <w:tab w:val="left" w:pos="1150"/>
              </w:tabs>
              <w:ind w:right="-1524" w:rightChars="-762"/>
              <w:rPr>
                <w:rFonts w:asciiTheme="minorEastAsia" w:hAnsiTheme="minorEastAsia"/>
                <w:sz w:val="24"/>
                <w:szCs w:val="24"/>
              </w:rPr>
            </w:pPr>
            <w:r>
              <w:rPr>
                <w:rFonts w:hint="eastAsia" w:asciiTheme="minorEastAsia" w:hAnsiTheme="minorEastAsia"/>
                <w:sz w:val="24"/>
                <w:szCs w:val="24"/>
              </w:rPr>
              <w:t>4</w:t>
            </w:r>
          </w:p>
        </w:tc>
        <w:tc>
          <w:tcPr>
            <w:tcW w:w="1855" w:type="dxa"/>
            <w:vAlign w:val="bottom"/>
          </w:tcPr>
          <w:p>
            <w:pPr>
              <w:spacing w:line="240" w:lineRule="auto"/>
              <w:contextualSpacing/>
              <w:jc w:val="center"/>
              <w:rPr>
                <w:rFonts w:ascii="宋体" w:hAnsi="宋体" w:eastAsia="宋体"/>
                <w:sz w:val="24"/>
                <w:szCs w:val="24"/>
              </w:rPr>
            </w:pPr>
            <w:r>
              <w:rPr>
                <w:rFonts w:hint="eastAsia" w:ascii="宋体" w:hAnsi="宋体" w:eastAsia="宋体"/>
                <w:sz w:val="24"/>
                <w:szCs w:val="24"/>
              </w:rPr>
              <w:t>投标文件格式</w:t>
            </w:r>
          </w:p>
        </w:tc>
        <w:tc>
          <w:tcPr>
            <w:tcW w:w="4921" w:type="dxa"/>
            <w:vAlign w:val="center"/>
          </w:tcPr>
          <w:p>
            <w:pPr>
              <w:tabs>
                <w:tab w:val="left" w:pos="1150"/>
              </w:tabs>
              <w:ind w:right="-1524" w:rightChars="-762"/>
              <w:rPr>
                <w:rFonts w:asciiTheme="minorEastAsia" w:hAnsiTheme="minorEastAsia"/>
                <w:sz w:val="24"/>
                <w:szCs w:val="24"/>
              </w:rPr>
            </w:pPr>
            <w:r>
              <w:rPr>
                <w:rFonts w:ascii="宋体" w:hAnsi="宋体" w:eastAsia="宋体"/>
                <w:sz w:val="24"/>
                <w:szCs w:val="24"/>
              </w:rPr>
              <w:t>符合第二章“投标人须知”11 条规定</w:t>
            </w:r>
          </w:p>
        </w:tc>
        <w:tc>
          <w:tcPr>
            <w:tcW w:w="1726" w:type="dxa"/>
            <w:vAlign w:val="center"/>
          </w:tcPr>
          <w:p>
            <w:pPr>
              <w:tabs>
                <w:tab w:val="left" w:pos="1150"/>
              </w:tabs>
              <w:ind w:right="-1524" w:rightChars="-762" w:firstLine="600" w:firstLineChars="250"/>
              <w:rPr>
                <w:rFonts w:asciiTheme="minorEastAsia" w:hAnsiTheme="minorEastAsia"/>
                <w:sz w:val="24"/>
                <w:szCs w:val="24"/>
              </w:rPr>
            </w:pPr>
            <w:r>
              <w:rPr>
                <w:rFonts w:ascii="宋体" w:hAnsi="宋体" w:eastAsia="宋体"/>
                <w:sz w:val="24"/>
                <w:szCs w:val="24"/>
              </w:rPr>
              <w:t>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6" w:hRule="atLeast"/>
          <w:jc w:val="center"/>
        </w:trPr>
        <w:tc>
          <w:tcPr>
            <w:tcW w:w="782" w:type="dxa"/>
            <w:vAlign w:val="center"/>
          </w:tcPr>
          <w:p>
            <w:pPr>
              <w:tabs>
                <w:tab w:val="left" w:pos="1150"/>
              </w:tabs>
              <w:ind w:right="-1524" w:rightChars="-762"/>
              <w:rPr>
                <w:rFonts w:asciiTheme="minorEastAsia" w:hAnsiTheme="minorEastAsia"/>
                <w:sz w:val="24"/>
                <w:szCs w:val="24"/>
              </w:rPr>
            </w:pPr>
            <w:r>
              <w:rPr>
                <w:rFonts w:hint="eastAsia" w:asciiTheme="minorEastAsia" w:hAnsiTheme="minorEastAsia"/>
                <w:sz w:val="24"/>
                <w:szCs w:val="24"/>
              </w:rPr>
              <w:t>5</w:t>
            </w:r>
          </w:p>
        </w:tc>
        <w:tc>
          <w:tcPr>
            <w:tcW w:w="1855" w:type="dxa"/>
            <w:vAlign w:val="center"/>
          </w:tcPr>
          <w:p>
            <w:pPr>
              <w:spacing w:line="240" w:lineRule="auto"/>
              <w:ind w:left="80"/>
              <w:contextualSpacing/>
              <w:jc w:val="center"/>
              <w:rPr>
                <w:rFonts w:ascii="宋体" w:hAnsi="宋体" w:eastAsia="宋体"/>
                <w:sz w:val="24"/>
                <w:szCs w:val="24"/>
              </w:rPr>
            </w:pPr>
            <w:r>
              <w:rPr>
                <w:rFonts w:hint="eastAsia" w:ascii="宋体" w:hAnsi="宋体" w:eastAsia="宋体"/>
                <w:sz w:val="24"/>
                <w:szCs w:val="24"/>
              </w:rPr>
              <w:t>资格要求</w:t>
            </w:r>
          </w:p>
        </w:tc>
        <w:tc>
          <w:tcPr>
            <w:tcW w:w="4921" w:type="dxa"/>
            <w:vAlign w:val="center"/>
          </w:tcPr>
          <w:p>
            <w:pPr>
              <w:tabs>
                <w:tab w:val="left" w:pos="1150"/>
              </w:tabs>
              <w:ind w:right="-1524" w:rightChars="-762"/>
              <w:rPr>
                <w:rFonts w:ascii="宋体" w:hAnsi="宋体" w:eastAsia="宋体"/>
                <w:sz w:val="24"/>
                <w:szCs w:val="24"/>
              </w:rPr>
            </w:pPr>
            <w:r>
              <w:rPr>
                <w:rFonts w:ascii="宋体" w:hAnsi="宋体" w:eastAsia="宋体"/>
                <w:sz w:val="24"/>
                <w:szCs w:val="24"/>
              </w:rPr>
              <w:t>符合第二章“投标人须知</w:t>
            </w:r>
            <w:r>
              <w:rPr>
                <w:rFonts w:hint="eastAsia" w:ascii="宋体" w:hAnsi="宋体" w:eastAsia="宋体"/>
                <w:sz w:val="24"/>
                <w:szCs w:val="24"/>
              </w:rPr>
              <w:t>前附表</w:t>
            </w:r>
            <w:r>
              <w:rPr>
                <w:rFonts w:ascii="宋体" w:hAnsi="宋体" w:eastAsia="宋体"/>
                <w:sz w:val="24"/>
                <w:szCs w:val="24"/>
              </w:rPr>
              <w:t>”</w:t>
            </w:r>
            <w:r>
              <w:rPr>
                <w:rFonts w:hint="eastAsia" w:ascii="宋体" w:hAnsi="宋体" w:eastAsia="宋体"/>
                <w:sz w:val="24"/>
                <w:szCs w:val="24"/>
              </w:rPr>
              <w:t>第6项</w:t>
            </w:r>
            <w:r>
              <w:rPr>
                <w:rFonts w:ascii="宋体" w:hAnsi="宋体" w:eastAsia="宋体"/>
                <w:sz w:val="24"/>
                <w:szCs w:val="24"/>
              </w:rPr>
              <w:t>规定</w:t>
            </w:r>
          </w:p>
        </w:tc>
        <w:tc>
          <w:tcPr>
            <w:tcW w:w="1726" w:type="dxa"/>
            <w:vAlign w:val="center"/>
          </w:tcPr>
          <w:p>
            <w:pPr>
              <w:tabs>
                <w:tab w:val="left" w:pos="1150"/>
              </w:tabs>
              <w:ind w:right="-1524" w:rightChars="-762" w:firstLine="600" w:firstLineChars="250"/>
              <w:rPr>
                <w:rFonts w:ascii="宋体" w:hAnsi="宋体" w:eastAsia="宋体"/>
                <w:sz w:val="24"/>
                <w:szCs w:val="24"/>
              </w:rPr>
            </w:pPr>
            <w:r>
              <w:rPr>
                <w:rFonts w:ascii="宋体" w:hAnsi="宋体" w:eastAsia="宋体"/>
                <w:sz w:val="24"/>
                <w:szCs w:val="24"/>
              </w:rPr>
              <w:t>符合</w:t>
            </w:r>
          </w:p>
        </w:tc>
      </w:tr>
    </w:tbl>
    <w:p>
      <w:pPr>
        <w:spacing w:line="240" w:lineRule="auto"/>
        <w:ind w:firstLine="480" w:firstLineChars="200"/>
        <w:rPr>
          <w:rFonts w:asciiTheme="minorEastAsia" w:hAnsiTheme="minorEastAsia"/>
          <w:sz w:val="24"/>
          <w:szCs w:val="24"/>
        </w:rPr>
      </w:pPr>
    </w:p>
    <w:p>
      <w:pPr>
        <w:spacing w:line="240" w:lineRule="auto"/>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4</w:t>
      </w:r>
      <w:r>
        <w:rPr>
          <w:rFonts w:hint="eastAsia" w:asciiTheme="minorEastAsia" w:hAnsiTheme="minorEastAsia"/>
          <w:sz w:val="24"/>
          <w:szCs w:val="24"/>
        </w:rPr>
        <w:t>.2</w:t>
      </w:r>
      <w:r>
        <w:rPr>
          <w:rFonts w:asciiTheme="minorEastAsia" w:hAnsiTheme="minorEastAsia"/>
          <w:sz w:val="24"/>
          <w:szCs w:val="24"/>
        </w:rPr>
        <w:t xml:space="preserve"> 综合评分（标准条件见综合评分条件标准）</w:t>
      </w:r>
    </w:p>
    <w:p>
      <w:pPr>
        <w:jc w:val="center"/>
        <w:rPr>
          <w:rFonts w:ascii="宋体" w:hAnsi="宋体" w:eastAsia="宋体"/>
          <w:b/>
          <w:sz w:val="24"/>
          <w:szCs w:val="24"/>
        </w:rPr>
      </w:pPr>
    </w:p>
    <w:p>
      <w:pPr>
        <w:jc w:val="center"/>
        <w:rPr>
          <w:rFonts w:ascii="宋体" w:hAnsi="宋体" w:eastAsia="宋体"/>
          <w:b/>
          <w:sz w:val="24"/>
          <w:szCs w:val="24"/>
        </w:rPr>
      </w:pPr>
      <w:r>
        <w:rPr>
          <w:rFonts w:hint="eastAsia" w:ascii="宋体" w:hAnsi="宋体" w:eastAsia="宋体"/>
          <w:b/>
          <w:sz w:val="24"/>
          <w:szCs w:val="24"/>
        </w:rPr>
        <w:t>综合评分条件标准</w:t>
      </w:r>
    </w:p>
    <w:tbl>
      <w:tblPr>
        <w:tblStyle w:val="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86"/>
        <w:gridCol w:w="1560"/>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2846" w:type="dxa"/>
            <w:gridSpan w:val="2"/>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类别</w:t>
            </w:r>
          </w:p>
        </w:tc>
        <w:tc>
          <w:tcPr>
            <w:tcW w:w="5677" w:type="dxa"/>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一</w:t>
            </w:r>
          </w:p>
        </w:tc>
        <w:tc>
          <w:tcPr>
            <w:tcW w:w="2846" w:type="dxa"/>
            <w:gridSpan w:val="2"/>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标书制作要求</w:t>
            </w:r>
            <w:r>
              <w:rPr>
                <w:rFonts w:hint="eastAsia" w:ascii="宋体" w:hAnsi="宋体" w:eastAsia="宋体" w:cs="宋体"/>
                <w:b/>
                <w:bCs/>
                <w:color w:val="000000"/>
                <w:sz w:val="24"/>
                <w:szCs w:val="24"/>
              </w:rPr>
              <w:br w:type="textWrapping"/>
            </w:r>
            <w:r>
              <w:rPr>
                <w:rFonts w:hint="eastAsia" w:ascii="宋体" w:hAnsi="宋体" w:eastAsia="宋体" w:cs="宋体"/>
                <w:b/>
                <w:bCs/>
                <w:color w:val="000000"/>
                <w:sz w:val="24"/>
                <w:szCs w:val="24"/>
              </w:rPr>
              <w:t>（</w:t>
            </w:r>
            <w:r>
              <w:rPr>
                <w:rFonts w:ascii="宋体" w:hAnsi="宋体" w:eastAsia="宋体" w:cs="宋体"/>
                <w:b/>
                <w:bCs/>
                <w:color w:val="000000"/>
                <w:sz w:val="24"/>
                <w:szCs w:val="24"/>
              </w:rPr>
              <w:t>5</w:t>
            </w:r>
            <w:r>
              <w:rPr>
                <w:rFonts w:hint="eastAsia" w:ascii="宋体" w:hAnsi="宋体" w:eastAsia="宋体" w:cs="宋体"/>
                <w:b/>
                <w:bCs/>
                <w:color w:val="000000"/>
                <w:sz w:val="24"/>
                <w:szCs w:val="24"/>
              </w:rPr>
              <w:t>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标书装订、目录编制、提供相关资料是否完善，表格等制作情况酌情评分。优秀得4-5分，良好得2-3分，一般得1分。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restart"/>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二</w:t>
            </w:r>
          </w:p>
        </w:tc>
        <w:tc>
          <w:tcPr>
            <w:tcW w:w="1286" w:type="dxa"/>
            <w:vMerge w:val="restart"/>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商务评分</w:t>
            </w:r>
            <w:r>
              <w:rPr>
                <w:rFonts w:hint="eastAsia" w:ascii="宋体" w:hAnsi="宋体" w:eastAsia="宋体" w:cs="宋体"/>
                <w:b/>
                <w:bCs/>
                <w:color w:val="000000"/>
                <w:sz w:val="24"/>
                <w:szCs w:val="24"/>
              </w:rPr>
              <w:br w:type="textWrapping"/>
            </w:r>
            <w:r>
              <w:rPr>
                <w:rFonts w:hint="eastAsia" w:ascii="宋体" w:hAnsi="宋体" w:eastAsia="宋体" w:cs="宋体"/>
                <w:b/>
                <w:bCs/>
                <w:color w:val="000000"/>
                <w:sz w:val="24"/>
                <w:szCs w:val="24"/>
              </w:rPr>
              <w:t>（29分）</w:t>
            </w:r>
          </w:p>
        </w:tc>
        <w:tc>
          <w:tcPr>
            <w:tcW w:w="1560" w:type="dxa"/>
            <w:vMerge w:val="restart"/>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企业基本情况</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（15分）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投标人注册资金1000万元（含）以上，得3分；500（含）万元-1000万元，得2分，100（含）万元-500万元，得1分。营业执照复印件盖章备查。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具备质量管理体系认证证书得2分、环境管理体系认证证书得2分、职业健康安全管理体系认证证书得2分，全部满足此项得6分；（原件备查）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具有企业AAA信用等级证书、重合同守信用单位证书的，每一项得2分，最高得4分；（原件备查）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能够提供企业20人以上社保缴纳清单，满足此项得2分；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restart"/>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企业业绩</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（14分)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投标人近3年内签订的高校洗衣项目，服务的高校项目设备台数在100台（含）以上且为手机支付的成功案例，每个得2分，本项最高得12分。以提供合同或中标通知书复印件为依据，原件备查。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同类项目具有校方满意度评价且获得校方书面盖章证明文件，每提供一份用户评价得1分，此项最多得2分；（原件备查）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restart"/>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三</w:t>
            </w:r>
          </w:p>
        </w:tc>
        <w:tc>
          <w:tcPr>
            <w:tcW w:w="1286" w:type="dxa"/>
            <w:vMerge w:val="restart"/>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技术评分（51分）</w:t>
            </w:r>
          </w:p>
        </w:tc>
        <w:tc>
          <w:tcPr>
            <w:tcW w:w="1560" w:type="dxa"/>
            <w:vMerge w:val="restart"/>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设备情况</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w:t>
            </w:r>
            <w:r>
              <w:rPr>
                <w:rFonts w:ascii="宋体" w:hAnsi="宋体" w:eastAsia="宋体" w:cs="宋体"/>
                <w:color w:val="000000"/>
                <w:sz w:val="24"/>
                <w:szCs w:val="24"/>
              </w:rPr>
              <w:t>12</w:t>
            </w:r>
            <w:r>
              <w:rPr>
                <w:rFonts w:hint="eastAsia" w:ascii="宋体" w:hAnsi="宋体" w:eastAsia="宋体" w:cs="宋体"/>
                <w:color w:val="000000"/>
                <w:sz w:val="24"/>
                <w:szCs w:val="24"/>
              </w:rPr>
              <w:t>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洗衣设备为知名品牌、商用整机，非改装机，得</w:t>
            </w:r>
            <w:r>
              <w:rPr>
                <w:rFonts w:asciiTheme="minorEastAsia" w:hAnsiTheme="minorEastAsia" w:cstheme="minorEastAsia"/>
                <w:color w:val="000000" w:themeColor="text1"/>
                <w:sz w:val="24"/>
                <w:szCs w:val="24"/>
                <w14:textFill>
                  <w14:solidFill>
                    <w14:schemeClr w14:val="tx1"/>
                  </w14:solidFill>
                </w14:textFill>
              </w:rPr>
              <w:t>3</w:t>
            </w:r>
            <w:r>
              <w:rPr>
                <w:rFonts w:hint="eastAsia" w:asciiTheme="minorEastAsia" w:hAnsiTheme="minorEastAsia" w:cstheme="minorEastAsia"/>
                <w:color w:val="000000" w:themeColor="text1"/>
                <w:sz w:val="24"/>
                <w:szCs w:val="24"/>
                <w14:textFill>
                  <w14:solidFill>
                    <w14:schemeClr w14:val="tx1"/>
                  </w14:solidFill>
                </w14:textFill>
              </w:rPr>
              <w:t>分，须提供加盖生产厂家公章的证明资料，否则不得分；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center"/>
              <w:rPr>
                <w:rFonts w:ascii="宋体" w:hAnsi="宋体" w:eastAsia="宋体" w:cs="宋体"/>
                <w:color w:val="000000"/>
                <w:sz w:val="24"/>
                <w:szCs w:val="24"/>
              </w:rPr>
            </w:pPr>
          </w:p>
        </w:tc>
        <w:tc>
          <w:tcPr>
            <w:tcW w:w="1286" w:type="dxa"/>
            <w:vMerge w:val="continue"/>
            <w:vAlign w:val="center"/>
          </w:tcPr>
          <w:p>
            <w:pPr>
              <w:spacing w:line="240" w:lineRule="auto"/>
              <w:jc w:val="center"/>
              <w:rPr>
                <w:rFonts w:ascii="宋体" w:hAnsi="宋体" w:eastAsia="宋体" w:cs="宋体"/>
                <w:b/>
                <w:bCs/>
                <w:color w:val="000000"/>
                <w:sz w:val="24"/>
                <w:szCs w:val="24"/>
              </w:rPr>
            </w:pPr>
          </w:p>
        </w:tc>
        <w:tc>
          <w:tcPr>
            <w:tcW w:w="1560" w:type="dxa"/>
            <w:vMerge w:val="continue"/>
            <w:vAlign w:val="center"/>
          </w:tcPr>
          <w:p>
            <w:pPr>
              <w:spacing w:line="240" w:lineRule="auto"/>
              <w:jc w:val="center"/>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洗衣设备通过国家强制性3C产品认证得</w:t>
            </w:r>
            <w:r>
              <w:rPr>
                <w:rFonts w:asciiTheme="minorEastAsia" w:hAnsiTheme="minorEastAsia" w:cstheme="minorEastAsia"/>
                <w:color w:val="000000" w:themeColor="text1"/>
                <w:sz w:val="24"/>
                <w:szCs w:val="24"/>
                <w14:textFill>
                  <w14:solidFill>
                    <w14:schemeClr w14:val="tx1"/>
                  </w14:solidFill>
                </w14:textFill>
              </w:rPr>
              <w:t>3</w:t>
            </w:r>
            <w:r>
              <w:rPr>
                <w:rFonts w:hint="eastAsia" w:asciiTheme="minorEastAsia" w:hAnsiTheme="minorEastAsia" w:cstheme="minorEastAsia"/>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center"/>
              <w:rPr>
                <w:rFonts w:ascii="宋体" w:hAnsi="宋体" w:eastAsia="宋体" w:cs="宋体"/>
                <w:color w:val="000000"/>
                <w:sz w:val="24"/>
                <w:szCs w:val="24"/>
              </w:rPr>
            </w:pPr>
          </w:p>
        </w:tc>
        <w:tc>
          <w:tcPr>
            <w:tcW w:w="1286" w:type="dxa"/>
            <w:vMerge w:val="continue"/>
            <w:vAlign w:val="center"/>
          </w:tcPr>
          <w:p>
            <w:pPr>
              <w:spacing w:line="240" w:lineRule="auto"/>
              <w:jc w:val="center"/>
              <w:rPr>
                <w:rFonts w:ascii="宋体" w:hAnsi="宋体" w:eastAsia="宋体" w:cs="宋体"/>
                <w:b/>
                <w:bCs/>
                <w:color w:val="000000"/>
                <w:sz w:val="24"/>
                <w:szCs w:val="24"/>
              </w:rPr>
            </w:pPr>
          </w:p>
        </w:tc>
        <w:tc>
          <w:tcPr>
            <w:tcW w:w="1560" w:type="dxa"/>
            <w:vMerge w:val="continue"/>
            <w:vAlign w:val="center"/>
          </w:tcPr>
          <w:p>
            <w:pPr>
              <w:spacing w:line="240" w:lineRule="auto"/>
              <w:jc w:val="center"/>
              <w:rPr>
                <w:rFonts w:ascii="宋体" w:hAnsi="宋体" w:eastAsia="宋体" w:cs="宋体"/>
                <w:color w:val="000000"/>
                <w:sz w:val="24"/>
                <w:szCs w:val="24"/>
              </w:rPr>
            </w:pPr>
          </w:p>
        </w:tc>
        <w:tc>
          <w:tcPr>
            <w:tcW w:w="5677" w:type="dxa"/>
            <w:vAlign w:val="center"/>
          </w:tcPr>
          <w:p>
            <w:pPr>
              <w:spacing w:line="240" w:lineRule="auto"/>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洗衣设备具有杀菌和桶自洁功能，并拥有杀菌检测报告得</w:t>
            </w:r>
            <w:r>
              <w:rPr>
                <w:rFonts w:asciiTheme="minorEastAsia" w:hAnsiTheme="minorEastAsia" w:cstheme="minorEastAsia"/>
                <w:color w:val="000000" w:themeColor="text1"/>
                <w:sz w:val="24"/>
                <w:szCs w:val="24"/>
                <w14:textFill>
                  <w14:solidFill>
                    <w14:schemeClr w14:val="tx1"/>
                  </w14:solidFill>
                </w14:textFill>
              </w:rPr>
              <w:t>3</w:t>
            </w:r>
            <w:r>
              <w:rPr>
                <w:rFonts w:hint="eastAsia" w:asciiTheme="minorEastAsia" w:hAnsiTheme="minorEastAsia" w:cstheme="minorEastAsia"/>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center"/>
              <w:rPr>
                <w:rFonts w:ascii="宋体" w:hAnsi="宋体" w:eastAsia="宋体" w:cs="宋体"/>
                <w:color w:val="000000"/>
                <w:sz w:val="24"/>
                <w:szCs w:val="24"/>
              </w:rPr>
            </w:pPr>
          </w:p>
        </w:tc>
        <w:tc>
          <w:tcPr>
            <w:tcW w:w="1286" w:type="dxa"/>
            <w:vMerge w:val="continue"/>
            <w:vAlign w:val="center"/>
          </w:tcPr>
          <w:p>
            <w:pPr>
              <w:spacing w:line="240" w:lineRule="auto"/>
              <w:jc w:val="center"/>
              <w:rPr>
                <w:rFonts w:ascii="宋体" w:hAnsi="宋体" w:eastAsia="宋体" w:cs="宋体"/>
                <w:b/>
                <w:bCs/>
                <w:color w:val="000000"/>
                <w:sz w:val="24"/>
                <w:szCs w:val="24"/>
              </w:rPr>
            </w:pPr>
          </w:p>
        </w:tc>
        <w:tc>
          <w:tcPr>
            <w:tcW w:w="1560" w:type="dxa"/>
            <w:vMerge w:val="continue"/>
            <w:vAlign w:val="center"/>
          </w:tcPr>
          <w:p>
            <w:pPr>
              <w:spacing w:line="240" w:lineRule="auto"/>
              <w:jc w:val="center"/>
              <w:rPr>
                <w:rFonts w:ascii="宋体" w:hAnsi="宋体" w:eastAsia="宋体" w:cs="宋体"/>
                <w:color w:val="000000"/>
                <w:sz w:val="24"/>
                <w:szCs w:val="24"/>
              </w:rPr>
            </w:pPr>
          </w:p>
        </w:tc>
        <w:tc>
          <w:tcPr>
            <w:tcW w:w="5677" w:type="dxa"/>
            <w:vAlign w:val="center"/>
          </w:tcPr>
          <w:p>
            <w:pPr>
              <w:spacing w:line="240" w:lineRule="auto"/>
              <w:jc w:val="left"/>
              <w:rPr>
                <w:rFonts w:hint="eastAsia" w:asciiTheme="minorEastAsia" w:hAnsiTheme="minorEastAsia" w:cstheme="minorEastAsia"/>
                <w:color w:val="000000" w:themeColor="text1"/>
                <w:sz w:val="24"/>
                <w:szCs w:val="24"/>
                <w14:textFill>
                  <w14:solidFill>
                    <w14:schemeClr w14:val="tx1"/>
                  </w14:solidFill>
                </w14:textFill>
              </w:rPr>
            </w:pPr>
            <w:r>
              <w:rPr>
                <w:rFonts w:asciiTheme="minorEastAsia" w:hAnsiTheme="minorEastAsia" w:cstheme="minorEastAsia"/>
                <w:color w:val="000000" w:themeColor="text1"/>
                <w:sz w:val="24"/>
                <w:szCs w:val="24"/>
                <w14:textFill>
                  <w14:solidFill>
                    <w14:schemeClr w14:val="tx1"/>
                  </w14:solidFill>
                </w14:textFill>
              </w:rPr>
              <w:t>洗衣设备拥有厂家三年质保承诺函得</w:t>
            </w:r>
            <w:r>
              <w:rPr>
                <w:rFonts w:hint="eastAsia" w:asciiTheme="minorEastAsia" w:hAnsiTheme="minorEastAsia" w:cstheme="minorEastAsia"/>
                <w:color w:val="000000" w:themeColor="text1"/>
                <w:sz w:val="24"/>
                <w:szCs w:val="24"/>
                <w14:textFill>
                  <w14:solidFill>
                    <w14:schemeClr w14:val="tx1"/>
                  </w14:solidFill>
                </w14:textFill>
              </w:rPr>
              <w:t>3分，两年承诺函得2分，一年承诺函得1分。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restart"/>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产品/系统</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智能化程度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w:t>
            </w:r>
            <w:r>
              <w:rPr>
                <w:rFonts w:ascii="宋体" w:hAnsi="宋体" w:eastAsia="宋体" w:cs="宋体"/>
                <w:color w:val="000000"/>
                <w:sz w:val="24"/>
                <w:szCs w:val="24"/>
              </w:rPr>
              <w:t>4</w:t>
            </w:r>
            <w:r>
              <w:rPr>
                <w:rFonts w:hint="eastAsia" w:ascii="宋体" w:hAnsi="宋体" w:eastAsia="宋体" w:cs="宋体"/>
                <w:color w:val="000000"/>
                <w:sz w:val="24"/>
                <w:szCs w:val="24"/>
              </w:rPr>
              <w:t>分）</w:t>
            </w:r>
          </w:p>
        </w:tc>
        <w:tc>
          <w:tcPr>
            <w:tcW w:w="5677" w:type="dxa"/>
            <w:vAlign w:val="center"/>
          </w:tcPr>
          <w:p>
            <w:pPr>
              <w:spacing w:line="240" w:lineRule="auto"/>
              <w:jc w:val="left"/>
              <w:rPr>
                <w:rFonts w:asciiTheme="minorEastAsia" w:hAnsiTheme="minorEastAsia" w:cstheme="minorEastAsia"/>
                <w:color w:val="000000" w:themeColor="text1"/>
                <w:sz w:val="24"/>
                <w:szCs w:val="24"/>
                <w:highlight w:val="yellow"/>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设备可用第三方支付系统，支付系统可兼容多品牌多设备，可进行手机支付，账户余额可实现即时提现、实时到账等功能，满足此项得2分；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第三方支付系统具有支付宝、微信等第三方官方授权确认证明，满足此项得2分，没有不得分；（原件备查）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自助洗衣设备具有查找空闲设备和洗涤结束通知功能，并提供相应功能截图，得2分；否则不得分。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设备启动失败，可自动退款，并提供相应功能截图，得2分；否则不得分。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自助洗衣设备具备使用结束进行服务评价功能，并提供相应功能截图，得2分；否则不得分。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highlight w:val="yellow"/>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投标人所使用的自助洗衣软件系统，由投标人本公司取得计算机软件著作权登记证书，每有一个得</w:t>
            </w:r>
            <w:r>
              <w:rPr>
                <w:rFonts w:asciiTheme="minorEastAsia" w:hAnsiTheme="minorEastAsia" w:cstheme="minorEastAsia"/>
                <w:color w:val="000000" w:themeColor="text1"/>
                <w:sz w:val="24"/>
                <w:szCs w:val="24"/>
                <w14:textFill>
                  <w14:solidFill>
                    <w14:schemeClr w14:val="tx1"/>
                  </w14:solidFill>
                </w14:textFill>
              </w:rPr>
              <w:t>1</w:t>
            </w:r>
            <w:r>
              <w:rPr>
                <w:rFonts w:hint="eastAsia" w:asciiTheme="minorEastAsia" w:hAnsiTheme="minorEastAsia" w:cstheme="minorEastAsia"/>
                <w:color w:val="000000" w:themeColor="text1"/>
                <w:sz w:val="24"/>
                <w:szCs w:val="24"/>
                <w14:textFill>
                  <w14:solidFill>
                    <w14:schemeClr w14:val="tx1"/>
                  </w14:solidFill>
                </w14:textFill>
              </w:rPr>
              <w:t>分，最高不超过</w:t>
            </w:r>
            <w:r>
              <w:rPr>
                <w:rFonts w:asciiTheme="minorEastAsia" w:hAnsiTheme="minorEastAsia" w:cstheme="minorEastAsia"/>
                <w:color w:val="000000" w:themeColor="text1"/>
                <w:sz w:val="24"/>
                <w:szCs w:val="24"/>
                <w14:textFill>
                  <w14:solidFill>
                    <w14:schemeClr w14:val="tx1"/>
                  </w14:solidFill>
                </w14:textFill>
              </w:rPr>
              <w:t>4</w:t>
            </w:r>
            <w:r>
              <w:rPr>
                <w:rFonts w:hint="eastAsia" w:asciiTheme="minorEastAsia" w:hAnsiTheme="minorEastAsia" w:cstheme="minorEastAsia"/>
                <w:color w:val="000000" w:themeColor="text1"/>
                <w:sz w:val="24"/>
                <w:szCs w:val="24"/>
                <w14:textFill>
                  <w14:solidFill>
                    <w14:schemeClr w14:val="tx1"/>
                  </w14:solidFill>
                </w14:textFill>
              </w:rPr>
              <w:t>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建设施工方案</w:t>
            </w:r>
          </w:p>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（5分）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根据投标人对本项目建设方案的完整性、合理性、安全性、科学性综合打分，优秀得4-5分，良好得2-3分，一般得1分；不提供或方案逻辑混乱的不得分。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管理运营方案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r>
              <w:rPr>
                <w:rFonts w:asciiTheme="minorEastAsia" w:hAnsi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根据投标人对本项目管理运营要求的整体理解以及解决方案的合理、可靠、科学、完善等方面进行综合打分，优秀得4-5分，良好得2-3分，一般得1分；不提供或方案逻辑混乱的不得分；2</w:t>
            </w:r>
            <w:r>
              <w:rPr>
                <w:rFonts w:asciiTheme="minorEastAsia" w:hAnsi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该方案应包括洗衣价格、该项目投放的洗衣机总台数等。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restart"/>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售后服务与保障</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（15分）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投标人需提供至少2名在职服务人员健康证书，至少1名维修人员的电工证，并提供本单位的社保缴费证明；满足得2分，缺项均不得分。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售后服务方案全面、合理可行，对经营与服务过程中的安全管理、应急事故、纠纷处理、投诉等有具体应对方案和切实可行的措施。优秀得7-10分，良好得4-6分，一般得1-3分。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vAlign w:val="center"/>
          </w:tcPr>
          <w:p>
            <w:pPr>
              <w:spacing w:line="240" w:lineRule="auto"/>
              <w:jc w:val="left"/>
              <w:rPr>
                <w:rFonts w:ascii="宋体" w:hAnsi="宋体" w:eastAsia="宋体" w:cs="宋体"/>
                <w:color w:val="000000"/>
                <w:sz w:val="24"/>
                <w:szCs w:val="24"/>
              </w:rPr>
            </w:pPr>
          </w:p>
        </w:tc>
        <w:tc>
          <w:tcPr>
            <w:tcW w:w="1286" w:type="dxa"/>
            <w:vMerge w:val="continue"/>
            <w:vAlign w:val="center"/>
          </w:tcPr>
          <w:p>
            <w:pPr>
              <w:spacing w:line="240" w:lineRule="auto"/>
              <w:jc w:val="left"/>
              <w:rPr>
                <w:rFonts w:ascii="宋体" w:hAnsi="宋体" w:eastAsia="宋体" w:cs="宋体"/>
                <w:b/>
                <w:bCs/>
                <w:color w:val="000000"/>
                <w:sz w:val="24"/>
                <w:szCs w:val="24"/>
              </w:rPr>
            </w:pPr>
          </w:p>
        </w:tc>
        <w:tc>
          <w:tcPr>
            <w:tcW w:w="1560" w:type="dxa"/>
            <w:vMerge w:val="continue"/>
            <w:vAlign w:val="center"/>
          </w:tcPr>
          <w:p>
            <w:pPr>
              <w:spacing w:line="240" w:lineRule="auto"/>
              <w:jc w:val="left"/>
              <w:rPr>
                <w:rFonts w:ascii="宋体" w:hAnsi="宋体" w:eastAsia="宋体" w:cs="宋体"/>
                <w:color w:val="000000"/>
                <w:sz w:val="24"/>
                <w:szCs w:val="24"/>
              </w:rPr>
            </w:pP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洗衣配套服务及其他优惠措施，根据情况酌情给分，此项最多3分。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240" w:lineRule="auto"/>
              <w:jc w:val="left"/>
              <w:rPr>
                <w:rFonts w:ascii="宋体" w:hAnsi="宋体" w:eastAsia="宋体" w:cs="宋体"/>
                <w:color w:val="000000"/>
                <w:sz w:val="24"/>
                <w:szCs w:val="24"/>
              </w:rPr>
            </w:pPr>
          </w:p>
          <w:p>
            <w:pPr>
              <w:pStyle w:val="2"/>
            </w:pPr>
            <w:r>
              <w:rPr>
                <w:rFonts w:hint="eastAsia"/>
              </w:rPr>
              <w:t>四</w:t>
            </w:r>
          </w:p>
          <w:p>
            <w:pPr>
              <w:pStyle w:val="2"/>
            </w:pPr>
          </w:p>
          <w:p>
            <w:pPr>
              <w:pStyle w:val="2"/>
            </w:pPr>
          </w:p>
        </w:tc>
        <w:tc>
          <w:tcPr>
            <w:tcW w:w="1286" w:type="dxa"/>
            <w:vAlign w:val="center"/>
          </w:tcPr>
          <w:p>
            <w:pPr>
              <w:spacing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报价评分（15分）</w:t>
            </w:r>
          </w:p>
        </w:tc>
        <w:tc>
          <w:tcPr>
            <w:tcW w:w="1560" w:type="dxa"/>
            <w:vAlign w:val="center"/>
          </w:tcPr>
          <w:p>
            <w:pPr>
              <w:spacing w:line="24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管理费</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（15分）</w:t>
            </w:r>
          </w:p>
        </w:tc>
        <w:tc>
          <w:tcPr>
            <w:tcW w:w="5677" w:type="dxa"/>
            <w:vAlign w:val="center"/>
          </w:tcPr>
          <w:p>
            <w:pPr>
              <w:spacing w:line="240" w:lineRule="auto"/>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管理费按XX元/台*年报，按报价的高低赋分，价高者赋分高。</w:t>
            </w:r>
          </w:p>
        </w:tc>
      </w:tr>
    </w:tbl>
    <w:p>
      <w:pPr>
        <w:rPr>
          <w:rFonts w:asciiTheme="minorEastAsia" w:hAnsiTheme="minorEastAsia"/>
          <w:sz w:val="24"/>
          <w:szCs w:val="24"/>
        </w:rPr>
      </w:pPr>
      <w:r>
        <w:rPr>
          <w:rFonts w:asciiTheme="minorEastAsia" w:hAnsiTheme="minorEastAsia"/>
          <w:sz w:val="24"/>
          <w:szCs w:val="24"/>
        </w:rPr>
        <w:t>（七）合同的授予</w:t>
      </w:r>
    </w:p>
    <w:p>
      <w:pPr>
        <w:ind w:firstLine="480" w:firstLineChars="200"/>
        <w:rPr>
          <w:rFonts w:asciiTheme="minorEastAsia" w:hAnsiTheme="minorEastAsia"/>
          <w:sz w:val="24"/>
          <w:szCs w:val="24"/>
        </w:rPr>
      </w:pPr>
      <w:r>
        <w:rPr>
          <w:rFonts w:asciiTheme="minorEastAsia" w:hAnsiTheme="minorEastAsia"/>
          <w:sz w:val="24"/>
          <w:szCs w:val="24"/>
        </w:rPr>
        <w:t>25、合同授予标准本招标项目的合同将授予已确定的中选人。</w:t>
      </w:r>
    </w:p>
    <w:p>
      <w:pPr>
        <w:ind w:firstLine="480" w:firstLineChars="200"/>
        <w:outlineLvl w:val="0"/>
        <w:rPr>
          <w:rFonts w:asciiTheme="minorEastAsia" w:hAnsiTheme="minorEastAsia"/>
          <w:sz w:val="24"/>
          <w:szCs w:val="24"/>
        </w:rPr>
      </w:pPr>
      <w:r>
        <w:rPr>
          <w:rFonts w:asciiTheme="minorEastAsia" w:hAnsiTheme="minorEastAsia"/>
          <w:sz w:val="24"/>
          <w:szCs w:val="24"/>
        </w:rPr>
        <w:t>26、中选通知书</w:t>
      </w:r>
    </w:p>
    <w:p>
      <w:pPr>
        <w:ind w:firstLine="480" w:firstLineChars="200"/>
        <w:rPr>
          <w:rFonts w:asciiTheme="minorEastAsia" w:hAnsiTheme="minorEastAsia"/>
          <w:sz w:val="24"/>
          <w:szCs w:val="24"/>
        </w:rPr>
      </w:pPr>
      <w:r>
        <w:rPr>
          <w:rFonts w:asciiTheme="minorEastAsia" w:hAnsiTheme="minorEastAsia"/>
          <w:sz w:val="24"/>
          <w:szCs w:val="24"/>
        </w:rPr>
        <w:t>26.1 中选人确定后，招标人将向中选人发出中选通知书。中选通知书是合同文件的组成部分。</w:t>
      </w:r>
    </w:p>
    <w:p>
      <w:pPr>
        <w:ind w:firstLine="480" w:firstLineChars="200"/>
        <w:outlineLvl w:val="0"/>
        <w:rPr>
          <w:rFonts w:asciiTheme="minorEastAsia" w:hAnsiTheme="minorEastAsia"/>
          <w:sz w:val="24"/>
          <w:szCs w:val="24"/>
        </w:rPr>
      </w:pPr>
      <w:r>
        <w:rPr>
          <w:rFonts w:asciiTheme="minorEastAsia" w:hAnsiTheme="minorEastAsia"/>
          <w:sz w:val="24"/>
          <w:szCs w:val="24"/>
        </w:rPr>
        <w:t>27、合同协议书的签订</w:t>
      </w:r>
      <w:bookmarkStart w:id="6" w:name="page13"/>
      <w:bookmarkEnd w:id="6"/>
    </w:p>
    <w:p>
      <w:pPr>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7</w:t>
      </w:r>
      <w:r>
        <w:rPr>
          <w:rFonts w:hint="eastAsia" w:asciiTheme="minorEastAsia" w:hAnsiTheme="minorEastAsia"/>
          <w:sz w:val="24"/>
          <w:szCs w:val="24"/>
        </w:rPr>
        <w:t>.1</w:t>
      </w:r>
      <w:r>
        <w:rPr>
          <w:rFonts w:asciiTheme="minorEastAsia" w:hAnsiTheme="minorEastAsia"/>
          <w:sz w:val="24"/>
          <w:szCs w:val="24"/>
        </w:rPr>
        <w:t>招标人与中选人将于中选通知书发出之日起</w:t>
      </w:r>
      <w:r>
        <w:rPr>
          <w:rFonts w:hint="eastAsia" w:asciiTheme="minorEastAsia" w:hAnsiTheme="minorEastAsia"/>
          <w:sz w:val="24"/>
          <w:szCs w:val="24"/>
        </w:rPr>
        <w:t>3</w:t>
      </w:r>
      <w:r>
        <w:rPr>
          <w:rFonts w:asciiTheme="minorEastAsia" w:hAnsiTheme="minorEastAsia"/>
          <w:sz w:val="24"/>
          <w:szCs w:val="24"/>
        </w:rPr>
        <w:t>日后10日内，按照招标文件和中选人的投标文件订立服务合同，招标人和中选人不得再另行订立背离合同实质性内容的其他协议。</w:t>
      </w:r>
    </w:p>
    <w:p>
      <w:pPr>
        <w:ind w:firstLine="480" w:firstLineChars="200"/>
        <w:outlineLvl w:val="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7</w:t>
      </w:r>
      <w:r>
        <w:rPr>
          <w:rFonts w:hint="eastAsia" w:asciiTheme="minorEastAsia" w:hAnsiTheme="minorEastAsia"/>
          <w:sz w:val="24"/>
          <w:szCs w:val="24"/>
        </w:rPr>
        <w:t>.2</w:t>
      </w:r>
      <w:r>
        <w:rPr>
          <w:rFonts w:asciiTheme="minorEastAsia" w:hAnsiTheme="minorEastAsia"/>
          <w:sz w:val="24"/>
          <w:szCs w:val="24"/>
        </w:rPr>
        <w:t>履约担保</w:t>
      </w:r>
    </w:p>
    <w:p>
      <w:pPr>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7</w:t>
      </w:r>
      <w:r>
        <w:rPr>
          <w:rFonts w:hint="eastAsia" w:asciiTheme="minorEastAsia" w:hAnsiTheme="minorEastAsia"/>
          <w:sz w:val="24"/>
          <w:szCs w:val="24"/>
        </w:rPr>
        <w:t>.2.1</w:t>
      </w:r>
      <w:r>
        <w:rPr>
          <w:rFonts w:asciiTheme="minorEastAsia" w:hAnsiTheme="minorEastAsia"/>
          <w:sz w:val="24"/>
          <w:szCs w:val="24"/>
        </w:rPr>
        <w:t>合同协议书签署前，中选人应按本须知前附表第</w:t>
      </w:r>
      <w:r>
        <w:rPr>
          <w:rFonts w:hint="eastAsia" w:asciiTheme="minorEastAsia" w:hAnsiTheme="minorEastAsia"/>
          <w:sz w:val="24"/>
          <w:szCs w:val="24"/>
        </w:rPr>
        <w:t>16</w:t>
      </w:r>
      <w:r>
        <w:rPr>
          <w:rFonts w:asciiTheme="minorEastAsia" w:hAnsiTheme="minorEastAsia"/>
          <w:sz w:val="24"/>
          <w:szCs w:val="24"/>
        </w:rPr>
        <w:t xml:space="preserve">项规定的金额，在投标人收到招标人发出的中选通知书后 5 日内，签订合同前向招标人交纳 </w:t>
      </w:r>
      <w:r>
        <w:rPr>
          <w:rFonts w:hint="eastAsia" w:asciiTheme="minorEastAsia" w:hAnsiTheme="minorEastAsia"/>
          <w:color w:val="FF0000"/>
          <w:sz w:val="24"/>
          <w:szCs w:val="24"/>
        </w:rPr>
        <w:t>贰万</w:t>
      </w:r>
      <w:r>
        <w:rPr>
          <w:rFonts w:asciiTheme="minorEastAsia" w:hAnsiTheme="minorEastAsia"/>
          <w:color w:val="FF0000"/>
          <w:sz w:val="24"/>
          <w:szCs w:val="24"/>
        </w:rPr>
        <w:t>元为履约担保。</w:t>
      </w:r>
    </w:p>
    <w:p>
      <w:pPr>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7</w:t>
      </w:r>
      <w:r>
        <w:rPr>
          <w:rFonts w:hint="eastAsia" w:asciiTheme="minorEastAsia" w:hAnsiTheme="minorEastAsia"/>
          <w:sz w:val="24"/>
          <w:szCs w:val="24"/>
        </w:rPr>
        <w:t>.2.2</w:t>
      </w:r>
      <w:r>
        <w:rPr>
          <w:rFonts w:asciiTheme="minorEastAsia" w:hAnsiTheme="minorEastAsia"/>
          <w:sz w:val="24"/>
          <w:szCs w:val="24"/>
        </w:rPr>
        <w:t>履约担保以履约保证金形式，存入招标人指定银行帐号。</w:t>
      </w:r>
    </w:p>
    <w:p>
      <w:pPr>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7</w:t>
      </w:r>
      <w:r>
        <w:rPr>
          <w:rFonts w:hint="eastAsia" w:asciiTheme="minorEastAsia" w:hAnsiTheme="minorEastAsia"/>
          <w:sz w:val="24"/>
          <w:szCs w:val="24"/>
        </w:rPr>
        <w:t>.3</w:t>
      </w:r>
      <w:r>
        <w:rPr>
          <w:rFonts w:asciiTheme="minorEastAsia" w:hAnsiTheme="minorEastAsia"/>
          <w:sz w:val="24"/>
          <w:szCs w:val="24"/>
        </w:rPr>
        <w:t>中选人如不按本</w:t>
      </w:r>
      <w:r>
        <w:rPr>
          <w:rFonts w:hint="eastAsia" w:asciiTheme="minorEastAsia" w:hAnsiTheme="minorEastAsia"/>
          <w:sz w:val="24"/>
          <w:szCs w:val="24"/>
        </w:rPr>
        <w:t>招标</w:t>
      </w:r>
      <w:r>
        <w:rPr>
          <w:rFonts w:asciiTheme="minorEastAsia" w:hAnsiTheme="minorEastAsia"/>
          <w:sz w:val="24"/>
          <w:szCs w:val="24"/>
        </w:rPr>
        <w:t>须知规定与</w:t>
      </w:r>
      <w:r>
        <w:rPr>
          <w:rFonts w:hint="eastAsia" w:asciiTheme="minorEastAsia" w:hAnsiTheme="minorEastAsia"/>
          <w:sz w:val="24"/>
          <w:szCs w:val="24"/>
        </w:rPr>
        <w:t>投标</w:t>
      </w:r>
      <w:r>
        <w:rPr>
          <w:rFonts w:asciiTheme="minorEastAsia" w:hAnsiTheme="minorEastAsia"/>
          <w:sz w:val="24"/>
          <w:szCs w:val="24"/>
        </w:rPr>
        <w:t>人订立合同，则招标人将废除中选通知书，</w:t>
      </w:r>
      <w:r>
        <w:rPr>
          <w:rFonts w:hint="eastAsia" w:asciiTheme="minorEastAsia" w:hAnsiTheme="minorEastAsia"/>
          <w:sz w:val="24"/>
          <w:szCs w:val="24"/>
        </w:rPr>
        <w:t>投标</w:t>
      </w:r>
      <w:r>
        <w:rPr>
          <w:rFonts w:asciiTheme="minorEastAsia" w:hAnsiTheme="minorEastAsia"/>
          <w:sz w:val="24"/>
          <w:szCs w:val="24"/>
        </w:rPr>
        <w:t>保证金不予退还，给招标人造成的损失超过投标保证金数额的，还应当对超过部分予以赔偿，同时依法承担相应法律责任。</w:t>
      </w:r>
    </w:p>
    <w:p>
      <w:pPr>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7</w:t>
      </w:r>
      <w:r>
        <w:rPr>
          <w:rFonts w:hint="eastAsia" w:asciiTheme="minorEastAsia" w:hAnsiTheme="minorEastAsia"/>
          <w:sz w:val="24"/>
          <w:szCs w:val="24"/>
        </w:rPr>
        <w:t>.4</w:t>
      </w:r>
      <w:r>
        <w:rPr>
          <w:rFonts w:asciiTheme="minorEastAsia" w:hAnsiTheme="minorEastAsia"/>
          <w:sz w:val="24"/>
          <w:szCs w:val="24"/>
        </w:rPr>
        <w:t>中选人应当按照合同约定履行义务，完成中选项目施工内容，不得将中选项目转让（转包）给他人。</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ind w:left="2840" w:right="-1664" w:rightChars="-832"/>
        <w:rPr>
          <w:rFonts w:asciiTheme="minorEastAsia" w:hAnsiTheme="minorEastAsia"/>
          <w:b/>
          <w:sz w:val="30"/>
          <w:szCs w:val="30"/>
        </w:rPr>
        <w:sectPr>
          <w:headerReference r:id="rId3" w:type="default"/>
          <w:pgSz w:w="11900" w:h="16838"/>
          <w:pgMar w:top="1440" w:right="1800" w:bottom="1440" w:left="1800" w:header="0" w:footer="0" w:gutter="0"/>
          <w:cols w:space="720" w:num="1"/>
          <w:docGrid w:linePitch="360" w:charSpace="0"/>
        </w:sectPr>
      </w:pPr>
    </w:p>
    <w:p>
      <w:pPr>
        <w:ind w:left="2840" w:right="-1664" w:rightChars="-832"/>
        <w:rPr>
          <w:rFonts w:asciiTheme="minorEastAsia" w:hAnsiTheme="minorEastAsia"/>
          <w:b/>
          <w:sz w:val="30"/>
          <w:szCs w:val="30"/>
        </w:rPr>
      </w:pPr>
      <w:r>
        <w:rPr>
          <w:rFonts w:asciiTheme="minorEastAsia" w:hAnsiTheme="minorEastAsia"/>
          <w:b/>
          <w:sz w:val="30"/>
          <w:szCs w:val="30"/>
        </w:rPr>
        <w:t>第四章投标文件格式</w:t>
      </w:r>
    </w:p>
    <w:p>
      <w:pPr>
        <w:ind w:left="2840"/>
        <w:rPr>
          <w:rFonts w:asciiTheme="minorEastAsia" w:hAnsiTheme="minorEastAsia"/>
          <w:b/>
          <w:sz w:val="30"/>
          <w:szCs w:val="30"/>
        </w:rPr>
      </w:pPr>
    </w:p>
    <w:p>
      <w:pPr>
        <w:ind w:left="2840"/>
        <w:rPr>
          <w:rFonts w:asciiTheme="minorEastAsia" w:hAnsiTheme="minorEastAsia"/>
          <w:b/>
          <w:sz w:val="36"/>
          <w:szCs w:val="30"/>
        </w:rPr>
      </w:pPr>
    </w:p>
    <w:p>
      <w:pPr>
        <w:ind w:firstLine="1789" w:firstLineChars="495"/>
        <w:rPr>
          <w:rFonts w:asciiTheme="minorEastAsia" w:hAnsiTheme="minorEastAsia"/>
          <w:b/>
          <w:sz w:val="36"/>
          <w:szCs w:val="30"/>
          <w:u w:val="single"/>
        </w:rPr>
      </w:pPr>
      <w:r>
        <w:rPr>
          <w:rFonts w:hint="eastAsia" w:asciiTheme="minorEastAsia" w:hAnsiTheme="minorEastAsia"/>
          <w:b/>
          <w:sz w:val="36"/>
          <w:szCs w:val="30"/>
          <w:u w:val="single"/>
        </w:rPr>
        <w:t xml:space="preserve">                  项目</w:t>
      </w:r>
    </w:p>
    <w:p>
      <w:pPr>
        <w:ind w:firstLine="1789" w:firstLineChars="495"/>
        <w:rPr>
          <w:rFonts w:asciiTheme="minorEastAsia" w:hAnsiTheme="minorEastAsia"/>
          <w:b/>
          <w:sz w:val="36"/>
          <w:szCs w:val="30"/>
          <w:u w:val="single"/>
        </w:rPr>
      </w:pPr>
    </w:p>
    <w:p>
      <w:pPr>
        <w:rPr>
          <w:rFonts w:asciiTheme="minorEastAsia" w:hAnsiTheme="minorEastAsia"/>
          <w:sz w:val="32"/>
          <w:szCs w:val="24"/>
        </w:rPr>
      </w:pPr>
    </w:p>
    <w:p>
      <w:pPr>
        <w:ind w:left="3080"/>
        <w:rPr>
          <w:rFonts w:asciiTheme="minorEastAsia" w:hAnsiTheme="minorEastAsia"/>
          <w:b/>
          <w:sz w:val="36"/>
          <w:szCs w:val="30"/>
        </w:rPr>
      </w:pPr>
      <w:r>
        <w:rPr>
          <w:rFonts w:asciiTheme="minorEastAsia" w:hAnsiTheme="minorEastAsia"/>
          <w:b/>
          <w:sz w:val="36"/>
          <w:szCs w:val="30"/>
        </w:rPr>
        <w:t>投标文件</w:t>
      </w:r>
    </w:p>
    <w:p>
      <w:pPr>
        <w:ind w:left="3080"/>
        <w:rPr>
          <w:rFonts w:asciiTheme="minorEastAsia" w:hAnsiTheme="minorEastAsia"/>
          <w:b/>
          <w:sz w:val="30"/>
          <w:szCs w:val="30"/>
        </w:rPr>
      </w:pPr>
    </w:p>
    <w:p>
      <w:pPr>
        <w:rPr>
          <w:rFonts w:asciiTheme="minorEastAsia" w:hAnsiTheme="minorEastAsia"/>
          <w:b/>
          <w:sz w:val="30"/>
          <w:szCs w:val="30"/>
        </w:rPr>
      </w:pPr>
    </w:p>
    <w:p>
      <w:pPr>
        <w:ind w:firstLine="894" w:firstLineChars="297"/>
        <w:rPr>
          <w:rFonts w:asciiTheme="minorEastAsia" w:hAnsiTheme="minorEastAsia"/>
          <w:b/>
          <w:sz w:val="30"/>
          <w:szCs w:val="30"/>
          <w:u w:val="single"/>
        </w:rPr>
      </w:pPr>
      <w:r>
        <w:rPr>
          <w:rFonts w:hint="eastAsia" w:asciiTheme="minorEastAsia" w:hAnsiTheme="minorEastAsia"/>
          <w:b/>
          <w:sz w:val="30"/>
          <w:szCs w:val="30"/>
        </w:rPr>
        <w:t>项目名称：</w:t>
      </w:r>
      <w:r>
        <w:rPr>
          <w:rFonts w:hint="eastAsia" w:asciiTheme="minorEastAsia" w:hAnsiTheme="minorEastAsia"/>
          <w:b/>
          <w:sz w:val="30"/>
          <w:szCs w:val="30"/>
          <w:u w:val="single"/>
        </w:rPr>
        <w:t xml:space="preserve">                             项目</w:t>
      </w:r>
    </w:p>
    <w:p>
      <w:pPr>
        <w:jc w:val="center"/>
        <w:rPr>
          <w:rFonts w:asciiTheme="minorEastAsia" w:hAnsiTheme="minorEastAsia"/>
          <w:b/>
          <w:sz w:val="30"/>
          <w:szCs w:val="30"/>
        </w:rPr>
      </w:pPr>
    </w:p>
    <w:p>
      <w:pPr>
        <w:jc w:val="center"/>
        <w:rPr>
          <w:rFonts w:asciiTheme="minorEastAsia" w:hAnsiTheme="minorEastAsia"/>
          <w:b/>
          <w:sz w:val="30"/>
          <w:szCs w:val="30"/>
        </w:rPr>
      </w:pPr>
    </w:p>
    <w:p>
      <w:pPr>
        <w:ind w:firstLine="894" w:firstLineChars="297"/>
        <w:rPr>
          <w:rFonts w:asciiTheme="minorEastAsia" w:hAnsiTheme="minorEastAsia"/>
          <w:b/>
          <w:sz w:val="30"/>
          <w:szCs w:val="30"/>
          <w:u w:val="single"/>
        </w:rPr>
      </w:pPr>
      <w:r>
        <w:rPr>
          <w:rFonts w:hint="eastAsia" w:asciiTheme="minorEastAsia" w:hAnsiTheme="minorEastAsia"/>
          <w:b/>
          <w:sz w:val="30"/>
          <w:szCs w:val="30"/>
        </w:rPr>
        <w:t>投标人：</w:t>
      </w:r>
      <w:r>
        <w:rPr>
          <w:rFonts w:hint="eastAsia" w:asciiTheme="minorEastAsia" w:hAnsiTheme="minorEastAsia"/>
          <w:b/>
          <w:sz w:val="30"/>
          <w:szCs w:val="30"/>
          <w:u w:val="single"/>
        </w:rPr>
        <w:t xml:space="preserve">                           （盖章）</w:t>
      </w:r>
    </w:p>
    <w:p>
      <w:pPr>
        <w:jc w:val="center"/>
        <w:rPr>
          <w:rFonts w:asciiTheme="minorEastAsia" w:hAnsiTheme="minorEastAsia"/>
          <w:b/>
          <w:sz w:val="30"/>
          <w:szCs w:val="30"/>
          <w:u w:val="single"/>
        </w:rPr>
      </w:pPr>
    </w:p>
    <w:p>
      <w:pPr>
        <w:jc w:val="center"/>
        <w:rPr>
          <w:rFonts w:asciiTheme="minorEastAsia" w:hAnsiTheme="minorEastAsia"/>
          <w:b/>
          <w:sz w:val="30"/>
          <w:szCs w:val="30"/>
          <w:u w:val="single"/>
        </w:rPr>
      </w:pPr>
    </w:p>
    <w:p>
      <w:pPr>
        <w:jc w:val="center"/>
        <w:rPr>
          <w:rFonts w:asciiTheme="minorEastAsia" w:hAnsiTheme="minorEastAsia"/>
          <w:b/>
          <w:sz w:val="30"/>
          <w:szCs w:val="30"/>
          <w:u w:val="single"/>
        </w:rPr>
      </w:pPr>
      <w:r>
        <w:rPr>
          <w:rFonts w:hint="eastAsia" w:asciiTheme="minorEastAsia" w:hAnsiTheme="minorEastAsia"/>
          <w:b/>
          <w:sz w:val="30"/>
          <w:szCs w:val="30"/>
        </w:rPr>
        <w:t>法定代表人或其委托代理人：</w:t>
      </w:r>
      <w:r>
        <w:rPr>
          <w:rFonts w:hint="eastAsia" w:asciiTheme="minorEastAsia" w:hAnsiTheme="minorEastAsia"/>
          <w:b/>
          <w:sz w:val="30"/>
          <w:szCs w:val="30"/>
          <w:u w:val="single"/>
        </w:rPr>
        <w:t xml:space="preserve">         （签字）</w:t>
      </w:r>
    </w:p>
    <w:p>
      <w:pPr>
        <w:rPr>
          <w:rFonts w:asciiTheme="minorEastAsia" w:hAnsiTheme="minorEastAsia"/>
          <w:b/>
          <w:sz w:val="30"/>
          <w:szCs w:val="30"/>
          <w:u w:val="single"/>
        </w:rPr>
      </w:pPr>
    </w:p>
    <w:p>
      <w:pPr>
        <w:rPr>
          <w:rFonts w:asciiTheme="minorEastAsia" w:hAnsiTheme="minorEastAsia"/>
          <w:b/>
          <w:sz w:val="30"/>
          <w:szCs w:val="30"/>
          <w:u w:val="single"/>
        </w:rPr>
      </w:pPr>
    </w:p>
    <w:p>
      <w:pPr>
        <w:rPr>
          <w:rFonts w:asciiTheme="minorEastAsia" w:hAnsiTheme="minorEastAsia"/>
          <w:b/>
          <w:sz w:val="30"/>
          <w:szCs w:val="30"/>
          <w:u w:val="single"/>
        </w:rPr>
      </w:pPr>
    </w:p>
    <w:p>
      <w:pPr>
        <w:jc w:val="right"/>
        <w:rPr>
          <w:rFonts w:asciiTheme="minorEastAsia" w:hAnsiTheme="minorEastAsia"/>
          <w:b/>
          <w:sz w:val="30"/>
          <w:szCs w:val="30"/>
        </w:rPr>
      </w:pPr>
      <w:r>
        <w:rPr>
          <w:rFonts w:hint="eastAsia" w:asciiTheme="minorEastAsia" w:hAnsiTheme="minorEastAsia"/>
          <w:b/>
          <w:sz w:val="30"/>
          <w:szCs w:val="30"/>
        </w:rPr>
        <w:t>日期：  2019年   月   日</w:t>
      </w:r>
    </w:p>
    <w:p>
      <w:pPr>
        <w:ind w:left="3200"/>
        <w:rPr>
          <w:rFonts w:asciiTheme="minorEastAsia" w:hAnsiTheme="minorEastAsia"/>
          <w:b/>
          <w:sz w:val="30"/>
          <w:szCs w:val="30"/>
        </w:rPr>
        <w:sectPr>
          <w:pgSz w:w="11900" w:h="16838"/>
          <w:pgMar w:top="1440" w:right="1800" w:bottom="1440" w:left="1800" w:header="0" w:footer="0" w:gutter="0"/>
          <w:cols w:space="720" w:num="1"/>
          <w:docGrid w:linePitch="360" w:charSpace="0"/>
        </w:sectPr>
      </w:pPr>
    </w:p>
    <w:p>
      <w:pPr>
        <w:tabs>
          <w:tab w:val="left" w:pos="3880"/>
        </w:tabs>
        <w:ind w:left="3200"/>
        <w:rPr>
          <w:rFonts w:asciiTheme="minorEastAsia" w:hAnsiTheme="minorEastAsia"/>
          <w:b/>
          <w:sz w:val="30"/>
          <w:szCs w:val="30"/>
        </w:rPr>
      </w:pPr>
      <w:bookmarkStart w:id="7" w:name="page20"/>
      <w:bookmarkEnd w:id="7"/>
      <w:r>
        <w:rPr>
          <w:rFonts w:asciiTheme="minorEastAsia" w:hAnsiTheme="minorEastAsia"/>
          <w:b/>
          <w:sz w:val="30"/>
          <w:szCs w:val="30"/>
        </w:rPr>
        <w:t>目</w:t>
      </w:r>
      <w:r>
        <w:rPr>
          <w:rFonts w:asciiTheme="minorEastAsia" w:hAnsiTheme="minorEastAsia"/>
          <w:b/>
          <w:sz w:val="30"/>
          <w:szCs w:val="30"/>
        </w:rPr>
        <w:tab/>
      </w:r>
      <w:r>
        <w:rPr>
          <w:rFonts w:asciiTheme="minorEastAsia" w:hAnsiTheme="minorEastAsia"/>
          <w:b/>
          <w:sz w:val="30"/>
          <w:szCs w:val="30"/>
        </w:rPr>
        <w:t>录</w:t>
      </w:r>
    </w:p>
    <w:p>
      <w:pPr>
        <w:tabs>
          <w:tab w:val="left" w:pos="3880"/>
        </w:tabs>
        <w:ind w:left="3200"/>
        <w:rPr>
          <w:rFonts w:asciiTheme="minorEastAsia" w:hAnsiTheme="minorEastAsia"/>
          <w:b/>
          <w:sz w:val="30"/>
          <w:szCs w:val="30"/>
        </w:rPr>
      </w:pPr>
    </w:p>
    <w:p>
      <w:pPr>
        <w:ind w:right="40" w:firstLine="22"/>
        <w:jc w:val="left"/>
        <w:rPr>
          <w:rFonts w:asciiTheme="minorEastAsia" w:hAnsiTheme="minorEastAsia"/>
          <w:sz w:val="24"/>
          <w:szCs w:val="24"/>
        </w:rPr>
      </w:pPr>
      <w:r>
        <w:rPr>
          <w:rFonts w:asciiTheme="minorEastAsia" w:hAnsiTheme="minorEastAsia"/>
          <w:sz w:val="24"/>
          <w:szCs w:val="24"/>
        </w:rPr>
        <w:t>一、</w:t>
      </w:r>
      <w:r>
        <w:rPr>
          <w:rFonts w:hint="eastAsia" w:asciiTheme="minorEastAsia" w:hAnsiTheme="minorEastAsia"/>
          <w:sz w:val="24"/>
          <w:szCs w:val="24"/>
        </w:rPr>
        <w:t>法定代表人身份证明书</w:t>
      </w:r>
      <w:r>
        <w:rPr>
          <w:rFonts w:asciiTheme="minorEastAsia" w:hAnsiTheme="minorEastAsia"/>
          <w:sz w:val="24"/>
          <w:szCs w:val="24"/>
        </w:rPr>
        <w:t>………………………………………………（）</w:t>
      </w:r>
    </w:p>
    <w:p>
      <w:pPr>
        <w:ind w:right="40" w:firstLine="22"/>
        <w:jc w:val="left"/>
        <w:rPr>
          <w:rFonts w:asciiTheme="minorEastAsia" w:hAnsiTheme="minorEastAsia"/>
          <w:sz w:val="24"/>
          <w:szCs w:val="24"/>
        </w:rPr>
      </w:pPr>
    </w:p>
    <w:p>
      <w:pPr>
        <w:ind w:right="40" w:firstLine="22"/>
        <w:rPr>
          <w:rFonts w:asciiTheme="minorEastAsia" w:hAnsiTheme="minorEastAsia"/>
          <w:sz w:val="24"/>
          <w:szCs w:val="24"/>
        </w:rPr>
      </w:pPr>
      <w:r>
        <w:rPr>
          <w:rFonts w:asciiTheme="minorEastAsia" w:hAnsiTheme="minorEastAsia"/>
          <w:sz w:val="24"/>
          <w:szCs w:val="24"/>
        </w:rPr>
        <w:t>二、</w:t>
      </w:r>
      <w:r>
        <w:rPr>
          <w:rFonts w:hint="eastAsia" w:asciiTheme="minorEastAsia" w:hAnsiTheme="minorEastAsia"/>
          <w:sz w:val="24"/>
          <w:szCs w:val="24"/>
        </w:rPr>
        <w:t>法定代表人授权委托书</w:t>
      </w:r>
      <w:r>
        <w:rPr>
          <w:rFonts w:asciiTheme="minorEastAsia" w:hAnsiTheme="minorEastAsia"/>
          <w:sz w:val="24"/>
          <w:szCs w:val="24"/>
        </w:rPr>
        <w:t>………………………………………………（）</w:t>
      </w:r>
    </w:p>
    <w:p>
      <w:pPr>
        <w:ind w:right="40" w:firstLine="22"/>
        <w:rPr>
          <w:rFonts w:asciiTheme="minorEastAsia" w:hAnsiTheme="minorEastAsia"/>
          <w:sz w:val="24"/>
          <w:szCs w:val="24"/>
        </w:rPr>
      </w:pPr>
    </w:p>
    <w:p>
      <w:pPr>
        <w:ind w:right="40" w:firstLine="22"/>
        <w:rPr>
          <w:rFonts w:asciiTheme="minorEastAsia" w:hAnsiTheme="minorEastAsia"/>
          <w:sz w:val="24"/>
          <w:szCs w:val="24"/>
        </w:rPr>
      </w:pPr>
      <w:r>
        <w:rPr>
          <w:rFonts w:asciiTheme="minorEastAsia" w:hAnsiTheme="minorEastAsia"/>
          <w:sz w:val="24"/>
          <w:szCs w:val="24"/>
        </w:rPr>
        <w:t>三、</w:t>
      </w:r>
      <w:r>
        <w:rPr>
          <w:rFonts w:hint="eastAsia" w:asciiTheme="minorEastAsia" w:hAnsiTheme="minorEastAsia"/>
          <w:sz w:val="24"/>
          <w:szCs w:val="24"/>
        </w:rPr>
        <w:t>投标</w:t>
      </w:r>
      <w:r>
        <w:rPr>
          <w:rFonts w:asciiTheme="minorEastAsia" w:hAnsiTheme="minorEastAsia"/>
          <w:sz w:val="24"/>
          <w:szCs w:val="24"/>
        </w:rPr>
        <w:t>函…………………………………………………………………（）</w:t>
      </w:r>
    </w:p>
    <w:p>
      <w:pPr>
        <w:ind w:right="40" w:firstLine="22"/>
        <w:rPr>
          <w:rFonts w:asciiTheme="minorEastAsia" w:hAnsiTheme="minorEastAsia"/>
          <w:sz w:val="24"/>
          <w:szCs w:val="24"/>
        </w:rPr>
      </w:pPr>
    </w:p>
    <w:p>
      <w:pPr>
        <w:ind w:right="40" w:firstLine="22"/>
        <w:rPr>
          <w:rFonts w:asciiTheme="minorEastAsia" w:hAnsiTheme="minorEastAsia"/>
          <w:sz w:val="24"/>
          <w:szCs w:val="24"/>
        </w:rPr>
      </w:pPr>
      <w:r>
        <w:rPr>
          <w:rFonts w:hint="eastAsia" w:asciiTheme="minorEastAsia" w:hAnsiTheme="minorEastAsia"/>
          <w:sz w:val="24"/>
          <w:szCs w:val="24"/>
        </w:rPr>
        <w:t>四、投标报价表</w:t>
      </w:r>
      <w:r>
        <w:rPr>
          <w:rFonts w:asciiTheme="minorEastAsia" w:hAnsiTheme="minorEastAsia"/>
          <w:sz w:val="24"/>
          <w:szCs w:val="24"/>
        </w:rPr>
        <w:t>……………………………………………………………（）</w:t>
      </w:r>
    </w:p>
    <w:p>
      <w:pPr>
        <w:ind w:right="40" w:firstLine="22"/>
        <w:rPr>
          <w:rFonts w:asciiTheme="minorEastAsia" w:hAnsiTheme="minorEastAsia"/>
          <w:sz w:val="24"/>
          <w:szCs w:val="24"/>
        </w:rPr>
      </w:pPr>
    </w:p>
    <w:p>
      <w:pPr>
        <w:ind w:right="40" w:firstLine="22"/>
        <w:rPr>
          <w:rFonts w:asciiTheme="minorEastAsia" w:hAnsiTheme="minorEastAsia"/>
          <w:sz w:val="24"/>
          <w:szCs w:val="24"/>
        </w:rPr>
      </w:pPr>
      <w:r>
        <w:rPr>
          <w:rFonts w:hint="eastAsia" w:asciiTheme="minorEastAsia" w:hAnsiTheme="minorEastAsia"/>
          <w:sz w:val="24"/>
          <w:szCs w:val="24"/>
        </w:rPr>
        <w:t>五</w:t>
      </w:r>
      <w:r>
        <w:rPr>
          <w:rFonts w:asciiTheme="minorEastAsia" w:hAnsiTheme="minorEastAsia"/>
          <w:sz w:val="24"/>
          <w:szCs w:val="24"/>
        </w:rPr>
        <w:t>、资格审查资料…………………………………………………………（）</w:t>
      </w:r>
    </w:p>
    <w:p>
      <w:pPr>
        <w:ind w:right="40" w:firstLine="22"/>
        <w:rPr>
          <w:rFonts w:asciiTheme="minorEastAsia" w:hAnsiTheme="minorEastAsia"/>
          <w:sz w:val="24"/>
          <w:szCs w:val="24"/>
        </w:rPr>
      </w:pPr>
    </w:p>
    <w:p>
      <w:pPr>
        <w:ind w:left="20"/>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六</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建设方案</w:t>
      </w:r>
      <w:r>
        <w:rPr>
          <w:rFonts w:asciiTheme="minorEastAsia" w:hAnsiTheme="minorEastAsia"/>
          <w:sz w:val="24"/>
          <w:szCs w:val="24"/>
        </w:rPr>
        <w:t>………………………………………………………………（）</w:t>
      </w:r>
    </w:p>
    <w:p>
      <w:pPr>
        <w:ind w:right="40" w:firstLine="22"/>
        <w:rPr>
          <w:rFonts w:asciiTheme="minorEastAsia" w:hAnsiTheme="minorEastAsia"/>
          <w:sz w:val="24"/>
          <w:szCs w:val="24"/>
        </w:rPr>
      </w:pPr>
    </w:p>
    <w:p>
      <w:pPr>
        <w:ind w:left="20"/>
        <w:rPr>
          <w:rFonts w:asciiTheme="minorEastAsia" w:hAnsiTheme="minorEastAsia"/>
          <w:sz w:val="24"/>
          <w:szCs w:val="24"/>
        </w:rPr>
      </w:pPr>
      <w:r>
        <w:rPr>
          <w:rFonts w:hint="eastAsia" w:asciiTheme="minorEastAsia" w:hAnsiTheme="minorEastAsia"/>
          <w:sz w:val="24"/>
          <w:szCs w:val="24"/>
        </w:rPr>
        <w:t>七</w:t>
      </w:r>
      <w:r>
        <w:rPr>
          <w:rFonts w:asciiTheme="minorEastAsia" w:hAnsiTheme="minorEastAsia"/>
          <w:sz w:val="24"/>
          <w:szCs w:val="24"/>
        </w:rPr>
        <w:t>、</w:t>
      </w:r>
      <w:r>
        <w:rPr>
          <w:rFonts w:hint="eastAsia" w:asciiTheme="minorEastAsia" w:hAnsiTheme="minorEastAsia"/>
          <w:sz w:val="24"/>
          <w:szCs w:val="24"/>
        </w:rPr>
        <w:t>运营方案</w:t>
      </w:r>
      <w:r>
        <w:rPr>
          <w:rFonts w:asciiTheme="minorEastAsia" w:hAnsiTheme="minorEastAsia"/>
          <w:sz w:val="24"/>
          <w:szCs w:val="24"/>
        </w:rPr>
        <w:t>………………………………………………………………（）</w:t>
      </w:r>
    </w:p>
    <w:p>
      <w:pPr>
        <w:ind w:left="20"/>
        <w:rPr>
          <w:rFonts w:asciiTheme="minorEastAsia" w:hAnsiTheme="minorEastAsia"/>
          <w:sz w:val="24"/>
          <w:szCs w:val="24"/>
        </w:rPr>
      </w:pPr>
    </w:p>
    <w:p>
      <w:pPr>
        <w:ind w:left="20"/>
        <w:rPr>
          <w:rFonts w:asciiTheme="minorEastAsia" w:hAnsiTheme="minorEastAsia"/>
          <w:sz w:val="24"/>
          <w:szCs w:val="24"/>
        </w:rPr>
      </w:pPr>
      <w:r>
        <w:rPr>
          <w:rFonts w:hint="eastAsia" w:asciiTheme="minorEastAsia" w:hAnsiTheme="minorEastAsia"/>
          <w:sz w:val="24"/>
          <w:szCs w:val="24"/>
        </w:rPr>
        <w:t>八</w:t>
      </w:r>
      <w:r>
        <w:rPr>
          <w:rFonts w:asciiTheme="minorEastAsia" w:hAnsiTheme="minorEastAsia"/>
          <w:sz w:val="24"/>
          <w:szCs w:val="24"/>
        </w:rPr>
        <w:t>、</w:t>
      </w:r>
      <w:r>
        <w:rPr>
          <w:rFonts w:hint="eastAsia" w:asciiTheme="minorEastAsia" w:hAnsiTheme="minorEastAsia"/>
          <w:sz w:val="24"/>
          <w:szCs w:val="24"/>
        </w:rPr>
        <w:t>售后服务承诺</w:t>
      </w:r>
      <w:r>
        <w:rPr>
          <w:rFonts w:asciiTheme="minorEastAsia" w:hAnsiTheme="minorEastAsia"/>
          <w:sz w:val="24"/>
          <w:szCs w:val="24"/>
        </w:rPr>
        <w:t>…………………………………………………………（）</w:t>
      </w:r>
    </w:p>
    <w:p>
      <w:pPr>
        <w:ind w:left="20"/>
        <w:rPr>
          <w:rFonts w:asciiTheme="minorEastAsia" w:hAnsiTheme="minorEastAsia"/>
          <w:sz w:val="24"/>
          <w:szCs w:val="24"/>
        </w:rPr>
      </w:pPr>
    </w:p>
    <w:p>
      <w:pPr>
        <w:ind w:left="20"/>
        <w:rPr>
          <w:rFonts w:asciiTheme="minorEastAsia" w:hAnsiTheme="minorEastAsia"/>
          <w:sz w:val="24"/>
          <w:szCs w:val="24"/>
        </w:rPr>
      </w:pPr>
      <w:bookmarkStart w:id="8" w:name="page21"/>
      <w:bookmarkEnd w:id="8"/>
      <w:r>
        <w:rPr>
          <w:rFonts w:hint="eastAsia" w:asciiTheme="minorEastAsia" w:hAnsiTheme="minorEastAsia"/>
          <w:sz w:val="24"/>
          <w:szCs w:val="24"/>
        </w:rPr>
        <w:t>九、投标人认为需要提供的其他资料</w:t>
      </w:r>
      <w:r>
        <w:rPr>
          <w:rFonts w:asciiTheme="minorEastAsia" w:hAnsiTheme="minorEastAsia"/>
          <w:sz w:val="24"/>
          <w:szCs w:val="24"/>
        </w:rPr>
        <w:t>……………………………………（）</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pStyle w:val="2"/>
        <w:rPr>
          <w:rFonts w:asciiTheme="minorEastAsia" w:hAnsiTheme="minorEastAsia"/>
          <w:sz w:val="24"/>
          <w:szCs w:val="24"/>
        </w:rPr>
      </w:pPr>
    </w:p>
    <w:p>
      <w:pPr>
        <w:pStyle w:val="2"/>
        <w:rPr>
          <w:rFonts w:asciiTheme="minorEastAsia" w:hAnsiTheme="minorEastAsia"/>
          <w:sz w:val="24"/>
          <w:szCs w:val="24"/>
        </w:rPr>
      </w:pPr>
    </w:p>
    <w:p>
      <w:pPr>
        <w:pStyle w:val="2"/>
        <w:rPr>
          <w:rFonts w:asciiTheme="minorEastAsia" w:hAnsiTheme="minorEastAsia"/>
          <w:sz w:val="24"/>
          <w:szCs w:val="24"/>
        </w:rPr>
      </w:pPr>
    </w:p>
    <w:p>
      <w:pPr>
        <w:jc w:val="center"/>
        <w:outlineLvl w:val="0"/>
        <w:rPr>
          <w:rFonts w:asciiTheme="minorEastAsia" w:hAnsiTheme="minorEastAsia"/>
          <w:b/>
          <w:sz w:val="30"/>
          <w:szCs w:val="30"/>
        </w:rPr>
      </w:pPr>
      <w:r>
        <w:rPr>
          <w:rFonts w:asciiTheme="minorEastAsia" w:hAnsiTheme="minorEastAsia"/>
          <w:b/>
          <w:sz w:val="30"/>
          <w:szCs w:val="30"/>
        </w:rPr>
        <w:t>一、法定代表人身份证明书</w:t>
      </w:r>
    </w:p>
    <w:p>
      <w:pPr>
        <w:rPr>
          <w:rFonts w:asciiTheme="minorEastAsia" w:hAnsiTheme="minorEastAsia"/>
          <w:sz w:val="24"/>
          <w:szCs w:val="24"/>
        </w:rPr>
      </w:pPr>
    </w:p>
    <w:p>
      <w:pPr>
        <w:ind w:left="20"/>
        <w:rPr>
          <w:rFonts w:asciiTheme="minorEastAsia" w:hAnsiTheme="minorEastAsia"/>
          <w:sz w:val="24"/>
          <w:szCs w:val="24"/>
        </w:rPr>
      </w:pPr>
      <w:r>
        <w:rPr>
          <w:rFonts w:asciiTheme="minorEastAsia" w:hAnsiTheme="minorEastAsia"/>
          <w:sz w:val="24"/>
          <w:szCs w:val="24"/>
        </w:rPr>
        <w:t>单位名称：</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单位性质：</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法定地址：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成立时间：年月日</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经营期限：</w:t>
      </w:r>
    </w:p>
    <w:p>
      <w:pPr>
        <w:rPr>
          <w:rFonts w:asciiTheme="minorEastAsia" w:hAnsiTheme="minorEastAsia"/>
          <w:sz w:val="24"/>
          <w:szCs w:val="24"/>
        </w:rPr>
      </w:pPr>
    </w:p>
    <w:p>
      <w:pPr>
        <w:tabs>
          <w:tab w:val="left" w:pos="620"/>
          <w:tab w:val="left" w:pos="2200"/>
          <w:tab w:val="left" w:pos="3660"/>
          <w:tab w:val="left" w:pos="5440"/>
        </w:tabs>
        <w:rPr>
          <w:rFonts w:asciiTheme="minorEastAsia" w:hAnsiTheme="minorEastAsia"/>
          <w:sz w:val="24"/>
          <w:szCs w:val="24"/>
        </w:rPr>
      </w:pPr>
      <w:r>
        <w:rPr>
          <w:rFonts w:asciiTheme="minorEastAsia" w:hAnsiTheme="minorEastAsia"/>
          <w:sz w:val="24"/>
          <w:szCs w:val="24"/>
        </w:rPr>
        <w:t>姓</w:t>
      </w:r>
      <w:r>
        <w:rPr>
          <w:rFonts w:asciiTheme="minorEastAsia" w:hAnsiTheme="minorEastAsia"/>
          <w:sz w:val="24"/>
          <w:szCs w:val="24"/>
        </w:rPr>
        <w:tab/>
      </w:r>
      <w:r>
        <w:rPr>
          <w:rFonts w:asciiTheme="minorEastAsia" w:hAnsiTheme="minorEastAsia"/>
          <w:sz w:val="24"/>
          <w:szCs w:val="24"/>
        </w:rPr>
        <w:t>名：</w:t>
      </w:r>
      <w:r>
        <w:rPr>
          <w:rFonts w:asciiTheme="minorEastAsia" w:hAnsiTheme="minorEastAsia"/>
          <w:sz w:val="24"/>
          <w:szCs w:val="24"/>
        </w:rPr>
        <w:tab/>
      </w:r>
      <w:r>
        <w:rPr>
          <w:rFonts w:asciiTheme="minorEastAsia" w:hAnsiTheme="minorEastAsia"/>
          <w:sz w:val="24"/>
          <w:szCs w:val="24"/>
        </w:rPr>
        <w:t>性别：</w:t>
      </w:r>
      <w:r>
        <w:rPr>
          <w:rFonts w:asciiTheme="minorEastAsia" w:hAnsiTheme="minorEastAsia"/>
          <w:sz w:val="24"/>
          <w:szCs w:val="24"/>
        </w:rPr>
        <w:tab/>
      </w:r>
      <w:r>
        <w:rPr>
          <w:rFonts w:asciiTheme="minorEastAsia" w:hAnsiTheme="minorEastAsia"/>
          <w:sz w:val="24"/>
          <w:szCs w:val="24"/>
        </w:rPr>
        <w:t>年龄：</w:t>
      </w:r>
      <w:r>
        <w:rPr>
          <w:rFonts w:asciiTheme="minorEastAsia" w:hAnsiTheme="minorEastAsia"/>
          <w:sz w:val="24"/>
          <w:szCs w:val="24"/>
        </w:rPr>
        <w:tab/>
      </w:r>
      <w:r>
        <w:rPr>
          <w:rFonts w:asciiTheme="minorEastAsia" w:hAnsiTheme="minorEastAsia"/>
          <w:sz w:val="24"/>
          <w:szCs w:val="24"/>
        </w:rPr>
        <w:t>职务：</w:t>
      </w:r>
    </w:p>
    <w:p>
      <w:pPr>
        <w:rPr>
          <w:rFonts w:asciiTheme="minorEastAsia" w:hAnsiTheme="minorEastAsia"/>
          <w:sz w:val="24"/>
          <w:szCs w:val="24"/>
        </w:rPr>
      </w:pPr>
    </w:p>
    <w:p>
      <w:pPr>
        <w:tabs>
          <w:tab w:val="left" w:pos="1240"/>
          <w:tab w:val="left" w:pos="4080"/>
        </w:tabs>
        <w:rPr>
          <w:rFonts w:asciiTheme="minorEastAsia" w:hAnsiTheme="minorEastAsia"/>
          <w:sz w:val="24"/>
          <w:szCs w:val="24"/>
        </w:rPr>
      </w:pPr>
      <w:r>
        <w:rPr>
          <w:rFonts w:asciiTheme="minorEastAsia" w:hAnsiTheme="minorEastAsia"/>
          <w:sz w:val="24"/>
          <w:szCs w:val="24"/>
        </w:rPr>
        <w:t>系</w:t>
      </w:r>
      <w:r>
        <w:rPr>
          <w:rFonts w:asciiTheme="minorEastAsia" w:hAnsiTheme="minorEastAsia"/>
          <w:sz w:val="24"/>
          <w:szCs w:val="24"/>
        </w:rPr>
        <w:tab/>
      </w:r>
      <w:r>
        <w:rPr>
          <w:rFonts w:asciiTheme="minorEastAsia" w:hAnsiTheme="minorEastAsia"/>
          <w:sz w:val="24"/>
          <w:szCs w:val="24"/>
        </w:rPr>
        <w:t>（</w:t>
      </w:r>
      <w:r>
        <w:rPr>
          <w:rFonts w:hint="eastAsia" w:asciiTheme="minorEastAsia" w:hAnsiTheme="minorEastAsia"/>
          <w:sz w:val="24"/>
          <w:szCs w:val="24"/>
        </w:rPr>
        <w:t>投标</w:t>
      </w:r>
      <w:r>
        <w:rPr>
          <w:rFonts w:asciiTheme="minorEastAsia" w:hAnsiTheme="minorEastAsia"/>
          <w:sz w:val="24"/>
          <w:szCs w:val="24"/>
        </w:rPr>
        <w:t>人名称）</w:t>
      </w:r>
      <w:r>
        <w:rPr>
          <w:rFonts w:asciiTheme="minorEastAsia" w:hAnsiTheme="minorEastAsia"/>
          <w:sz w:val="24"/>
          <w:szCs w:val="24"/>
        </w:rPr>
        <w:tab/>
      </w:r>
      <w:r>
        <w:rPr>
          <w:rFonts w:asciiTheme="minorEastAsia" w:hAnsiTheme="minorEastAsia"/>
          <w:sz w:val="24"/>
          <w:szCs w:val="24"/>
        </w:rPr>
        <w:t>的法定代表人。</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特此证明。</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ind w:right="200"/>
        <w:jc w:val="right"/>
        <w:rPr>
          <w:rFonts w:asciiTheme="minorEastAsia" w:hAnsiTheme="minorEastAsia"/>
          <w:sz w:val="24"/>
          <w:szCs w:val="24"/>
        </w:rPr>
      </w:pPr>
      <w:r>
        <w:rPr>
          <w:rFonts w:hint="eastAsia" w:asciiTheme="minorEastAsia" w:hAnsiTheme="minorEastAsia"/>
          <w:sz w:val="24"/>
          <w:szCs w:val="24"/>
        </w:rPr>
        <w:t>投标</w:t>
      </w:r>
      <w:r>
        <w:rPr>
          <w:rFonts w:asciiTheme="minorEastAsia" w:hAnsiTheme="minorEastAsia"/>
          <w:sz w:val="24"/>
          <w:szCs w:val="24"/>
        </w:rPr>
        <w:t>人：（公章）</w:t>
      </w:r>
    </w:p>
    <w:p>
      <w:pPr>
        <w:ind w:left="3800"/>
        <w:jc w:val="right"/>
        <w:rPr>
          <w:rFonts w:asciiTheme="minorEastAsia" w:hAnsiTheme="minorEastAsia"/>
          <w:sz w:val="24"/>
          <w:szCs w:val="24"/>
        </w:rPr>
      </w:pPr>
    </w:p>
    <w:p>
      <w:pPr>
        <w:ind w:right="200"/>
        <w:jc w:val="right"/>
        <w:rPr>
          <w:rFonts w:asciiTheme="minorEastAsia" w:hAnsiTheme="minorEastAsia"/>
          <w:sz w:val="24"/>
          <w:szCs w:val="24"/>
        </w:rPr>
      </w:pPr>
      <w:r>
        <w:rPr>
          <w:rFonts w:asciiTheme="minorEastAsia" w:hAnsiTheme="minorEastAsia"/>
          <w:sz w:val="24"/>
          <w:szCs w:val="24"/>
        </w:rPr>
        <w:t>日期：</w:t>
      </w:r>
      <w:r>
        <w:rPr>
          <w:rFonts w:hint="eastAsia" w:asciiTheme="minorEastAsia" w:hAnsiTheme="minorEastAsia"/>
          <w:sz w:val="24"/>
          <w:szCs w:val="24"/>
        </w:rPr>
        <w:t>2019</w:t>
      </w:r>
      <w:r>
        <w:rPr>
          <w:rFonts w:asciiTheme="minorEastAsia" w:hAnsiTheme="minorEastAsia"/>
          <w:sz w:val="24"/>
          <w:szCs w:val="24"/>
        </w:rPr>
        <w:t>年月日</w:t>
      </w:r>
    </w:p>
    <w:p>
      <w:pPr>
        <w:rPr>
          <w:rFonts w:asciiTheme="minorEastAsia" w:hAnsiTheme="minorEastAsia"/>
          <w:sz w:val="24"/>
          <w:szCs w:val="24"/>
        </w:rPr>
      </w:pPr>
      <w:bookmarkStart w:id="9" w:name="page22"/>
      <w:bookmarkEnd w:id="9"/>
    </w:p>
    <w:p>
      <w:pPr>
        <w:rPr>
          <w:rFonts w:asciiTheme="minorEastAsia" w:hAnsiTheme="minorEastAsia"/>
          <w:sz w:val="24"/>
          <w:szCs w:val="24"/>
        </w:rPr>
      </w:pPr>
    </w:p>
    <w:p>
      <w:pPr>
        <w:ind w:left="2600"/>
        <w:outlineLvl w:val="0"/>
        <w:rPr>
          <w:rFonts w:asciiTheme="minorEastAsia" w:hAnsiTheme="minorEastAsia"/>
          <w:b/>
          <w:sz w:val="30"/>
          <w:szCs w:val="30"/>
        </w:rPr>
      </w:pPr>
      <w:r>
        <w:rPr>
          <w:rFonts w:asciiTheme="minorEastAsia" w:hAnsiTheme="minorEastAsia"/>
          <w:b/>
          <w:sz w:val="30"/>
          <w:szCs w:val="30"/>
        </w:rPr>
        <w:t>二、</w:t>
      </w:r>
      <w:r>
        <w:rPr>
          <w:rFonts w:hint="eastAsia" w:asciiTheme="minorEastAsia" w:hAnsiTheme="minorEastAsia"/>
          <w:b/>
          <w:sz w:val="30"/>
          <w:szCs w:val="30"/>
        </w:rPr>
        <w:t>法定代表人授权委托书</w:t>
      </w:r>
    </w:p>
    <w:p>
      <w:pPr>
        <w:ind w:left="2600"/>
        <w:rPr>
          <w:rFonts w:asciiTheme="minorEastAsia" w:hAnsiTheme="minorEastAsia"/>
          <w:b/>
          <w:sz w:val="30"/>
          <w:szCs w:val="30"/>
        </w:rPr>
      </w:pPr>
    </w:p>
    <w:p>
      <w:pPr>
        <w:rPr>
          <w:rFonts w:asciiTheme="minorEastAsia" w:hAnsiTheme="minorEastAsia"/>
          <w:sz w:val="24"/>
          <w:szCs w:val="24"/>
        </w:rPr>
      </w:pPr>
      <w:r>
        <w:rPr>
          <w:rFonts w:hint="eastAsia" w:asciiTheme="minorEastAsia" w:hAnsiTheme="minorEastAsia"/>
          <w:sz w:val="30"/>
          <w:szCs w:val="30"/>
        </w:rPr>
        <w:t xml:space="preserve">   </w:t>
      </w:r>
      <w:r>
        <w:rPr>
          <w:rFonts w:hint="eastAsia" w:asciiTheme="minorEastAsia" w:hAnsiTheme="minorEastAsia"/>
          <w:sz w:val="24"/>
          <w:szCs w:val="30"/>
        </w:rPr>
        <w:t>本授权委托书声明：我</w:t>
      </w:r>
      <w:r>
        <w:rPr>
          <w:rFonts w:hint="eastAsia" w:asciiTheme="minorEastAsia" w:hAnsiTheme="minorEastAsia"/>
          <w:sz w:val="24"/>
          <w:szCs w:val="30"/>
          <w:u w:val="single"/>
        </w:rPr>
        <w:t xml:space="preserve">           （</w:t>
      </w:r>
      <w:r>
        <w:rPr>
          <w:rFonts w:hint="eastAsia" w:asciiTheme="minorEastAsia" w:hAnsiTheme="minorEastAsia"/>
          <w:sz w:val="24"/>
          <w:szCs w:val="30"/>
        </w:rPr>
        <w:t>姓名）系</w:t>
      </w:r>
      <w:r>
        <w:rPr>
          <w:rFonts w:hint="eastAsia" w:asciiTheme="minorEastAsia" w:hAnsiTheme="minorEastAsia"/>
          <w:sz w:val="24"/>
          <w:szCs w:val="30"/>
          <w:u w:val="single"/>
        </w:rPr>
        <w:t xml:space="preserve">                 （</w:t>
      </w:r>
      <w:r>
        <w:rPr>
          <w:rFonts w:hint="eastAsia" w:asciiTheme="minorEastAsia" w:hAnsiTheme="minorEastAsia"/>
          <w:sz w:val="24"/>
          <w:szCs w:val="30"/>
        </w:rPr>
        <w:t>投标人名称）的法定代表人，现授权</w:t>
      </w:r>
      <w:r>
        <w:rPr>
          <w:rFonts w:hint="eastAsia" w:asciiTheme="minorEastAsia" w:hAnsiTheme="minorEastAsia"/>
          <w:sz w:val="24"/>
          <w:szCs w:val="30"/>
          <w:u w:val="single"/>
        </w:rPr>
        <w:t xml:space="preserve">           （</w:t>
      </w:r>
      <w:r>
        <w:rPr>
          <w:rFonts w:hint="eastAsia" w:asciiTheme="minorEastAsia" w:hAnsiTheme="minorEastAsia"/>
          <w:sz w:val="24"/>
          <w:szCs w:val="30"/>
        </w:rPr>
        <w:t>姓名）为我单位委托代理人，以本单位的名义参加</w:t>
      </w:r>
      <w:r>
        <w:rPr>
          <w:rFonts w:hint="eastAsia" w:asciiTheme="minorEastAsia" w:hAnsiTheme="minorEastAsia"/>
          <w:sz w:val="24"/>
          <w:szCs w:val="30"/>
          <w:u w:val="single"/>
        </w:rPr>
        <w:t xml:space="preserve">                        </w:t>
      </w:r>
      <w:r>
        <w:rPr>
          <w:rFonts w:hint="eastAsia" w:asciiTheme="minorEastAsia" w:hAnsiTheme="minorEastAsia"/>
          <w:sz w:val="24"/>
          <w:szCs w:val="30"/>
        </w:rPr>
        <w:t>（项目名称）的投标活动。</w:t>
      </w:r>
      <w:r>
        <w:rPr>
          <w:rFonts w:asciiTheme="minorEastAsia" w:hAnsiTheme="minorEastAsia"/>
          <w:sz w:val="24"/>
          <w:szCs w:val="24"/>
        </w:rPr>
        <w:t>委托代理人在投标活动和评比、谈判以及合同签订过程中所签署的一切文件和处理与之有关的一切事务，我及我单位均予承认，并全部承担其产生的所有权利和义务。</w:t>
      </w:r>
    </w:p>
    <w:p>
      <w:pPr>
        <w:rPr>
          <w:rFonts w:asciiTheme="minorEastAsia" w:hAnsiTheme="minorEastAsia"/>
          <w:sz w:val="24"/>
          <w:szCs w:val="24"/>
        </w:rPr>
      </w:pPr>
      <w:r>
        <w:rPr>
          <w:rFonts w:asciiTheme="minorEastAsia" w:hAnsiTheme="minorEastAsia"/>
          <w:sz w:val="24"/>
          <w:szCs w:val="24"/>
        </w:rPr>
        <w:t>代理人无转委托权，特此委托。</w:t>
      </w:r>
    </w:p>
    <w:p>
      <w:pPr>
        <w:rPr>
          <w:rFonts w:asciiTheme="minorEastAsia" w:hAnsiTheme="minorEastAsia"/>
          <w:sz w:val="24"/>
          <w:szCs w:val="30"/>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法定代表人：</w:t>
      </w:r>
      <w:r>
        <w:rPr>
          <w:rFonts w:hint="eastAsia" w:asciiTheme="minorEastAsia" w:hAnsiTheme="minorEastAsia"/>
          <w:sz w:val="24"/>
          <w:szCs w:val="24"/>
        </w:rPr>
        <w:tab/>
      </w:r>
      <w:r>
        <w:rPr>
          <w:rFonts w:hint="eastAsia" w:asciiTheme="minorEastAsia" w:hAnsiTheme="minorEastAsia"/>
          <w:sz w:val="24"/>
          <w:szCs w:val="24"/>
        </w:rPr>
        <w:tab/>
      </w:r>
      <w:r>
        <w:rPr>
          <w:rFonts w:hint="eastAsia" w:asciiTheme="minorEastAsia" w:hAnsiTheme="minorEastAsia"/>
          <w:sz w:val="24"/>
          <w:szCs w:val="24"/>
        </w:rPr>
        <w:t>（签字）</w:t>
      </w:r>
      <w:r>
        <w:rPr>
          <w:rFonts w:hint="eastAsia" w:asciiTheme="minorEastAsia" w:hAnsiTheme="minorEastAsia"/>
          <w:sz w:val="24"/>
          <w:szCs w:val="24"/>
        </w:rPr>
        <w:tab/>
      </w:r>
      <w:r>
        <w:rPr>
          <w:rFonts w:hint="eastAsia" w:asciiTheme="minorEastAsia" w:hAnsiTheme="minorEastAsia"/>
          <w:sz w:val="24"/>
          <w:szCs w:val="24"/>
        </w:rPr>
        <w:tab/>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委托代理人：</w:t>
      </w:r>
      <w:r>
        <w:rPr>
          <w:rFonts w:hint="eastAsia" w:asciiTheme="minorEastAsia" w:hAnsiTheme="minorEastAsia"/>
          <w:sz w:val="24"/>
          <w:szCs w:val="24"/>
        </w:rPr>
        <w:tab/>
      </w:r>
      <w:r>
        <w:rPr>
          <w:rFonts w:hint="eastAsia" w:asciiTheme="minorEastAsia" w:hAnsiTheme="minorEastAsia"/>
          <w:sz w:val="24"/>
          <w:szCs w:val="24"/>
        </w:rPr>
        <w:tab/>
      </w:r>
      <w:r>
        <w:rPr>
          <w:rFonts w:hint="eastAsia" w:asciiTheme="minorEastAsia" w:hAnsiTheme="minorEastAsia"/>
          <w:sz w:val="24"/>
          <w:szCs w:val="24"/>
        </w:rPr>
        <w:t>（签字）</w:t>
      </w:r>
      <w:r>
        <w:rPr>
          <w:rFonts w:hint="eastAsia" w:asciiTheme="minorEastAsia" w:hAnsiTheme="minorEastAsia"/>
          <w:sz w:val="24"/>
          <w:szCs w:val="24"/>
        </w:rPr>
        <w:tab/>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联系电话：</w:t>
      </w:r>
      <w:r>
        <w:rPr>
          <w:rFonts w:hint="eastAsia" w:asciiTheme="minorEastAsia" w:hAnsiTheme="minorEastAsia"/>
          <w:sz w:val="24"/>
          <w:szCs w:val="24"/>
        </w:rPr>
        <w:tab/>
      </w:r>
    </w:p>
    <w:p>
      <w:pPr>
        <w:tabs>
          <w:tab w:val="left" w:pos="3220"/>
        </w:tabs>
        <w:rPr>
          <w:rFonts w:asciiTheme="minorEastAsia" w:hAnsiTheme="minorEastAsia"/>
          <w:sz w:val="24"/>
          <w:szCs w:val="24"/>
        </w:rPr>
      </w:pPr>
    </w:p>
    <w:p>
      <w:pPr>
        <w:tabs>
          <w:tab w:val="left" w:pos="3220"/>
        </w:tabs>
        <w:rPr>
          <w:rFonts w:asciiTheme="minorEastAsia" w:hAnsiTheme="minorEastAsia"/>
          <w:sz w:val="24"/>
          <w:szCs w:val="24"/>
        </w:rPr>
      </w:pPr>
      <w:r>
        <w:rPr>
          <w:rFonts w:asciiTheme="minorEastAsia" w:hAnsiTheme="minorEastAsia"/>
          <w:sz w:val="24"/>
          <w:szCs w:val="24"/>
        </w:rPr>
        <w:t>单位电话：</w:t>
      </w:r>
      <w:r>
        <w:rPr>
          <w:rFonts w:asciiTheme="minorEastAsia" w:hAnsiTheme="minorEastAsia"/>
          <w:sz w:val="24"/>
          <w:szCs w:val="24"/>
        </w:rPr>
        <w:tab/>
      </w:r>
      <w:r>
        <w:rPr>
          <w:rFonts w:hint="eastAsia" w:asciiTheme="minorEastAsia" w:hAnsiTheme="minorEastAsia"/>
          <w:sz w:val="24"/>
          <w:szCs w:val="24"/>
        </w:rPr>
        <w:t>传真：</w:t>
      </w:r>
    </w:p>
    <w:p>
      <w:pPr>
        <w:rPr>
          <w:rFonts w:asciiTheme="minorEastAsia" w:hAnsiTheme="minorEastAsia"/>
          <w:sz w:val="24"/>
          <w:szCs w:val="24"/>
        </w:rPr>
      </w:pPr>
    </w:p>
    <w:p>
      <w:pPr>
        <w:rPr>
          <w:rFonts w:asciiTheme="minorEastAsia" w:hAnsiTheme="minorEastAsia"/>
          <w:sz w:val="24"/>
          <w:szCs w:val="24"/>
          <w:u w:val="single"/>
        </w:rPr>
      </w:pPr>
      <w:r>
        <w:rPr>
          <w:rFonts w:hint="eastAsia" w:asciiTheme="minorEastAsia" w:hAnsiTheme="minorEastAsia"/>
          <w:sz w:val="24"/>
          <w:szCs w:val="24"/>
        </w:rPr>
        <w:t>投标</w:t>
      </w:r>
      <w:r>
        <w:rPr>
          <w:rFonts w:asciiTheme="minorEastAsia" w:hAnsiTheme="minorEastAsia"/>
          <w:sz w:val="24"/>
          <w:szCs w:val="24"/>
        </w:rPr>
        <w:t>人：</w:t>
      </w:r>
      <w:r>
        <w:rPr>
          <w:rFonts w:asciiTheme="minorEastAsia" w:hAnsiTheme="minorEastAsia"/>
          <w:sz w:val="24"/>
          <w:szCs w:val="24"/>
          <w:u w:val="single"/>
        </w:rPr>
        <w:t>（公章）</w:t>
      </w:r>
    </w:p>
    <w:p>
      <w:pPr>
        <w:rPr>
          <w:rFonts w:asciiTheme="minorEastAsia" w:hAnsiTheme="minorEastAsia"/>
          <w:sz w:val="24"/>
          <w:szCs w:val="24"/>
          <w:u w:val="single"/>
        </w:rPr>
      </w:pPr>
    </w:p>
    <w:p>
      <w:pPr>
        <w:wordWrap w:val="0"/>
        <w:ind w:right="360"/>
        <w:jc w:val="right"/>
        <w:rPr>
          <w:rFonts w:asciiTheme="minorEastAsia" w:hAnsiTheme="minorEastAsia"/>
          <w:sz w:val="24"/>
          <w:szCs w:val="24"/>
        </w:rPr>
      </w:pPr>
      <w:r>
        <w:rPr>
          <w:rFonts w:asciiTheme="minorEastAsia" w:hAnsiTheme="minorEastAsia"/>
          <w:sz w:val="24"/>
          <w:szCs w:val="24"/>
        </w:rPr>
        <w:t>日期：</w:t>
      </w:r>
      <w:r>
        <w:rPr>
          <w:rFonts w:hint="eastAsia" w:asciiTheme="minorEastAsia" w:hAnsiTheme="minorEastAsia"/>
          <w:sz w:val="24"/>
          <w:szCs w:val="24"/>
        </w:rPr>
        <w:t>2019年   月   日</w:t>
      </w:r>
    </w:p>
    <w:p>
      <w:pPr>
        <w:rPr>
          <w:rFonts w:asciiTheme="minorEastAsia" w:hAnsiTheme="minorEastAsia"/>
          <w:sz w:val="24"/>
          <w:szCs w:val="24"/>
        </w:rPr>
      </w:pPr>
    </w:p>
    <w:p>
      <w:pPr>
        <w:rPr>
          <w:rFonts w:asciiTheme="minorEastAsia" w:hAnsiTheme="minorEastAsia"/>
          <w:sz w:val="24"/>
          <w:szCs w:val="24"/>
        </w:rPr>
      </w:pPr>
    </w:p>
    <w:p>
      <w:pPr>
        <w:ind w:left="1140" w:right="2280" w:hanging="479"/>
        <w:rPr>
          <w:rFonts w:asciiTheme="minorEastAsia" w:hAnsiTheme="minorEastAsia"/>
          <w:sz w:val="24"/>
          <w:szCs w:val="24"/>
        </w:rPr>
      </w:pPr>
      <w:r>
        <w:rPr>
          <w:rFonts w:asciiTheme="minorEastAsia" w:hAnsiTheme="minorEastAsia"/>
          <w:sz w:val="24"/>
          <w:szCs w:val="24"/>
        </w:rPr>
        <w:t>注：</w:t>
      </w:r>
      <w:r>
        <w:rPr>
          <w:rFonts w:hint="eastAsia" w:asciiTheme="minorEastAsia" w:hAnsiTheme="minorEastAsia"/>
          <w:sz w:val="24"/>
          <w:szCs w:val="24"/>
        </w:rPr>
        <w:t>法定代表</w:t>
      </w:r>
      <w:r>
        <w:rPr>
          <w:rFonts w:asciiTheme="minorEastAsia" w:hAnsiTheme="minorEastAsia"/>
          <w:sz w:val="24"/>
          <w:szCs w:val="24"/>
        </w:rPr>
        <w:t>人及委托代理人身份证复印件附后。</w:t>
      </w:r>
    </w:p>
    <w:p>
      <w:pPr>
        <w:rPr>
          <w:rFonts w:asciiTheme="minorEastAsia" w:hAnsiTheme="minorEastAsia"/>
          <w:sz w:val="24"/>
          <w:szCs w:val="24"/>
        </w:rPr>
      </w:pPr>
      <w:bookmarkStart w:id="10" w:name="page23"/>
      <w:bookmarkEnd w:id="10"/>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0"/>
        <w:rPr>
          <w:rFonts w:asciiTheme="minorEastAsia" w:hAnsiTheme="minorEastAsia"/>
          <w:b/>
          <w:sz w:val="32"/>
          <w:szCs w:val="30"/>
        </w:rPr>
      </w:pPr>
      <w:r>
        <w:rPr>
          <w:rFonts w:asciiTheme="minorEastAsia" w:hAnsiTheme="minorEastAsia"/>
          <w:b/>
          <w:sz w:val="32"/>
          <w:szCs w:val="30"/>
        </w:rPr>
        <w:t>三、投标函</w:t>
      </w:r>
    </w:p>
    <w:p>
      <w:pPr>
        <w:rPr>
          <w:rFonts w:asciiTheme="minorEastAsia" w:hAnsiTheme="minorEastAsia"/>
          <w:sz w:val="24"/>
          <w:szCs w:val="24"/>
          <w:u w:val="single"/>
        </w:rPr>
      </w:pPr>
      <w:r>
        <w:rPr>
          <w:rFonts w:asciiTheme="minorEastAsia" w:hAnsiTheme="minorEastAsia"/>
          <w:sz w:val="24"/>
          <w:szCs w:val="24"/>
        </w:rPr>
        <w:t>致：</w:t>
      </w:r>
      <w:r>
        <w:rPr>
          <w:rFonts w:asciiTheme="minorEastAsia" w:hAnsiTheme="minorEastAsia"/>
          <w:sz w:val="24"/>
          <w:szCs w:val="24"/>
          <w:u w:val="single"/>
        </w:rPr>
        <w:t>（招标人）</w:t>
      </w:r>
    </w:p>
    <w:p>
      <w:pPr>
        <w:ind w:firstLine="360" w:firstLineChars="15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根据已收到的</w:t>
      </w:r>
      <w:r>
        <w:rPr>
          <w:rFonts w:asciiTheme="minorEastAsia" w:hAnsiTheme="minorEastAsia"/>
          <w:sz w:val="24"/>
          <w:szCs w:val="24"/>
          <w:u w:val="single"/>
        </w:rPr>
        <w:t>（</w:t>
      </w:r>
      <w:r>
        <w:rPr>
          <w:rFonts w:hint="eastAsia" w:asciiTheme="minorEastAsia" w:hAnsiTheme="minorEastAsia"/>
          <w:sz w:val="24"/>
          <w:szCs w:val="24"/>
          <w:u w:val="single"/>
        </w:rPr>
        <w:t>项目</w:t>
      </w:r>
      <w:r>
        <w:rPr>
          <w:rFonts w:asciiTheme="minorEastAsia" w:hAnsiTheme="minorEastAsia"/>
          <w:sz w:val="24"/>
          <w:szCs w:val="24"/>
          <w:u w:val="single"/>
        </w:rPr>
        <w:t>名称）</w:t>
      </w:r>
      <w:r>
        <w:rPr>
          <w:rFonts w:asciiTheme="minorEastAsia" w:hAnsiTheme="minorEastAsia"/>
          <w:sz w:val="24"/>
          <w:szCs w:val="24"/>
        </w:rPr>
        <w:t>项目投标文件，遵照有关规定，经踏勘项目现场和研究上述招标文件、建设标准及其他有关文件后，我方愿按上述招标文件、合同条款、建设标准的条件要求承包上述项目的服务，并承担任何质量缺陷保修责任。</w:t>
      </w:r>
    </w:p>
    <w:p>
      <w:pPr>
        <w:ind w:right="20" w:firstLine="240" w:firstLineChars="1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我单位愿意按招标文件技术要求和有关文件要求的条件</w:t>
      </w:r>
      <w:r>
        <w:rPr>
          <w:rFonts w:hint="eastAsia" w:asciiTheme="minorEastAsia" w:hAnsiTheme="minorEastAsia"/>
          <w:sz w:val="24"/>
          <w:szCs w:val="24"/>
        </w:rPr>
        <w:t>提供本项目所需洗衣机设备并负责后期安装及维护。</w:t>
      </w:r>
    </w:p>
    <w:p>
      <w:pPr>
        <w:ind w:firstLine="240" w:firstLineChars="1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我方承诺，若我方未能按照合同要求的工期完成本</w:t>
      </w:r>
      <w:r>
        <w:rPr>
          <w:rFonts w:hint="eastAsia" w:asciiTheme="minorEastAsia" w:hAnsiTheme="minorEastAsia"/>
          <w:sz w:val="24"/>
          <w:szCs w:val="24"/>
        </w:rPr>
        <w:t>项目</w:t>
      </w:r>
      <w:r>
        <w:rPr>
          <w:rFonts w:asciiTheme="minorEastAsia" w:hAnsiTheme="minorEastAsia"/>
          <w:sz w:val="24"/>
          <w:szCs w:val="24"/>
        </w:rPr>
        <w:t>，我方愿意接受本合同条款约定的处罚。</w:t>
      </w:r>
    </w:p>
    <w:p>
      <w:pPr>
        <w:ind w:firstLine="240" w:firstLineChars="100"/>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我方完全同意自行承担为投标所发生的一切费用。</w:t>
      </w:r>
    </w:p>
    <w:p>
      <w:pPr>
        <w:ind w:right="20" w:firstLine="240" w:firstLineChars="100"/>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我方同意所递交的投标文件在前附表规定的投标有效期内有效，在此期间内我方的投标有可能中选，我方将接受此约束。</w:t>
      </w:r>
    </w:p>
    <w:p>
      <w:pPr>
        <w:ind w:firstLine="240" w:firstLineChars="100"/>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除非另外达成协议并生效，</w:t>
      </w:r>
      <w:r>
        <w:rPr>
          <w:rFonts w:hint="eastAsia" w:asciiTheme="minorEastAsia" w:hAnsiTheme="minorEastAsia"/>
          <w:sz w:val="24"/>
          <w:szCs w:val="24"/>
        </w:rPr>
        <w:t>招标方</w:t>
      </w:r>
      <w:r>
        <w:rPr>
          <w:rFonts w:asciiTheme="minorEastAsia" w:hAnsiTheme="minorEastAsia"/>
          <w:sz w:val="24"/>
          <w:szCs w:val="24"/>
        </w:rPr>
        <w:t>的中选通知书和我方的投标文件将构成约束我们双方的合同。</w:t>
      </w:r>
    </w:p>
    <w:p>
      <w:pPr>
        <w:ind w:firstLine="240" w:firstLineChars="1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我方接受招标文件中的合同条件。</w:t>
      </w:r>
    </w:p>
    <w:p>
      <w:pPr>
        <w:ind w:right="20" w:firstLine="240" w:firstLineChars="100"/>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我们所递交的投标文件已充分考虑了各种外部因素对报价的影响；我们完全同意招标文件规定的投标时间；完全同意招标文件的规定，</w:t>
      </w:r>
      <w:r>
        <w:rPr>
          <w:rFonts w:hint="eastAsia" w:asciiTheme="minorEastAsia" w:hAnsiTheme="minorEastAsia"/>
          <w:sz w:val="24"/>
          <w:szCs w:val="24"/>
        </w:rPr>
        <w:t>且准时向招标人递交投标保证金。</w:t>
      </w:r>
    </w:p>
    <w:p>
      <w:pPr>
        <w:ind w:right="20" w:firstLine="240" w:firstLineChars="100"/>
        <w:rPr>
          <w:rFonts w:asciiTheme="minorEastAsia" w:hAnsiTheme="minorEastAsia"/>
          <w:sz w:val="24"/>
          <w:szCs w:val="24"/>
        </w:rPr>
      </w:pPr>
      <w:r>
        <w:rPr>
          <w:rFonts w:hint="eastAsia" w:ascii="宋体" w:hAnsi="宋体" w:eastAsia="宋体"/>
          <w:sz w:val="24"/>
        </w:rPr>
        <w:t>9、我方对投标文件中所提供的资料、文件、证书及证件的真实性和有效性负责。</w:t>
      </w:r>
    </w:p>
    <w:p>
      <w:pPr>
        <w:rPr>
          <w:rFonts w:asciiTheme="minorEastAsia" w:hAnsiTheme="minorEastAsia"/>
          <w:sz w:val="24"/>
          <w:szCs w:val="24"/>
        </w:rPr>
      </w:pPr>
    </w:p>
    <w:p>
      <w:pPr>
        <w:rPr>
          <w:rFonts w:asciiTheme="minorEastAsia" w:hAnsiTheme="minorEastAsia"/>
          <w:sz w:val="24"/>
          <w:szCs w:val="24"/>
        </w:rPr>
      </w:pPr>
    </w:p>
    <w:p>
      <w:pPr>
        <w:ind w:firstLine="3360" w:firstLineChars="1400"/>
        <w:rPr>
          <w:rFonts w:asciiTheme="minorEastAsia" w:hAnsiTheme="minorEastAsia"/>
          <w:sz w:val="24"/>
          <w:szCs w:val="24"/>
        </w:rPr>
      </w:pPr>
      <w:r>
        <w:rPr>
          <w:rFonts w:asciiTheme="minorEastAsia" w:hAnsiTheme="minorEastAsia"/>
          <w:sz w:val="24"/>
          <w:szCs w:val="24"/>
        </w:rPr>
        <w:t>投标人：（盖章）</w:t>
      </w:r>
    </w:p>
    <w:p>
      <w:pPr>
        <w:jc w:val="left"/>
        <w:rPr>
          <w:rFonts w:asciiTheme="minorEastAsia" w:hAnsiTheme="minorEastAsia"/>
          <w:sz w:val="24"/>
          <w:szCs w:val="24"/>
        </w:rPr>
      </w:pPr>
    </w:p>
    <w:p>
      <w:pPr>
        <w:ind w:right="1200" w:firstLine="3120" w:firstLineChars="1300"/>
        <w:jc w:val="left"/>
        <w:rPr>
          <w:rFonts w:asciiTheme="minorEastAsia" w:hAnsiTheme="minorEastAsia"/>
          <w:sz w:val="24"/>
          <w:szCs w:val="24"/>
        </w:rPr>
      </w:pPr>
      <w:r>
        <w:rPr>
          <w:rFonts w:asciiTheme="minorEastAsia" w:hAnsiTheme="minorEastAsia"/>
          <w:sz w:val="24"/>
          <w:szCs w:val="24"/>
        </w:rPr>
        <w:t>法定代表人或委托代理人</w:t>
      </w:r>
      <w:r>
        <w:rPr>
          <w:rFonts w:hint="eastAsia" w:asciiTheme="minorEastAsia" w:hAnsiTheme="minorEastAsia"/>
          <w:sz w:val="24"/>
          <w:szCs w:val="24"/>
        </w:rPr>
        <w:t>（签字或盖章）</w:t>
      </w:r>
      <w:r>
        <w:rPr>
          <w:rFonts w:asciiTheme="minorEastAsia" w:hAnsiTheme="minorEastAsia"/>
          <w:sz w:val="24"/>
          <w:szCs w:val="24"/>
        </w:rPr>
        <w:t>：</w:t>
      </w:r>
    </w:p>
    <w:p>
      <w:pPr>
        <w:ind w:left="4940" w:right="1200" w:hanging="839"/>
        <w:jc w:val="left"/>
        <w:rPr>
          <w:rFonts w:asciiTheme="minorEastAsia" w:hAnsiTheme="minorEastAsia"/>
          <w:sz w:val="24"/>
          <w:szCs w:val="24"/>
          <w:u w:val="single"/>
        </w:rPr>
      </w:pPr>
    </w:p>
    <w:p>
      <w:pPr>
        <w:ind w:left="4940" w:right="1200" w:hanging="839"/>
        <w:jc w:val="left"/>
        <w:rPr>
          <w:rFonts w:asciiTheme="minorEastAsia" w:hAnsiTheme="minorEastAsia"/>
          <w:sz w:val="24"/>
          <w:szCs w:val="24"/>
        </w:rPr>
        <w:sectPr>
          <w:pgSz w:w="11900" w:h="16838"/>
          <w:pgMar w:top="1440" w:right="1400" w:bottom="1440" w:left="1420" w:header="0" w:footer="0" w:gutter="0"/>
          <w:cols w:space="720" w:num="1"/>
          <w:docGrid w:linePitch="360" w:charSpace="0"/>
        </w:sectPr>
      </w:pPr>
      <w:r>
        <w:rPr>
          <w:rFonts w:hint="eastAsia" w:asciiTheme="minorEastAsia" w:hAnsiTheme="minorEastAsia"/>
          <w:sz w:val="24"/>
          <w:szCs w:val="24"/>
        </w:rPr>
        <w:t xml:space="preserve">       2019年      月     日</w:t>
      </w:r>
    </w:p>
    <w:p>
      <w:pPr>
        <w:rPr>
          <w:rFonts w:asciiTheme="minorEastAsia" w:hAnsiTheme="minorEastAsia"/>
          <w:sz w:val="24"/>
          <w:szCs w:val="24"/>
        </w:rPr>
      </w:pPr>
      <w:bookmarkStart w:id="11" w:name="page24"/>
      <w:bookmarkEnd w:id="11"/>
    </w:p>
    <w:p>
      <w:pPr>
        <w:rPr>
          <w:rFonts w:asciiTheme="minorEastAsia" w:hAnsiTheme="minorEastAsia"/>
          <w:sz w:val="24"/>
          <w:szCs w:val="24"/>
        </w:rPr>
      </w:pPr>
    </w:p>
    <w:p>
      <w:pPr>
        <w:rPr>
          <w:rFonts w:asciiTheme="minorEastAsia" w:hAnsiTheme="minorEastAsia"/>
          <w:sz w:val="24"/>
          <w:szCs w:val="24"/>
        </w:rPr>
      </w:pPr>
    </w:p>
    <w:p>
      <w:pPr>
        <w:jc w:val="center"/>
        <w:outlineLvl w:val="0"/>
        <w:rPr>
          <w:rFonts w:asciiTheme="minorEastAsia" w:hAnsiTheme="minorEastAsia"/>
          <w:b/>
          <w:sz w:val="32"/>
          <w:szCs w:val="30"/>
        </w:rPr>
      </w:pPr>
      <w:r>
        <w:rPr>
          <w:rFonts w:hint="eastAsia" w:asciiTheme="minorEastAsia" w:hAnsiTheme="minorEastAsia"/>
          <w:b/>
          <w:sz w:val="32"/>
          <w:szCs w:val="30"/>
        </w:rPr>
        <w:t>四</w:t>
      </w:r>
      <w:r>
        <w:rPr>
          <w:rFonts w:asciiTheme="minorEastAsia" w:hAnsiTheme="minorEastAsia"/>
          <w:b/>
          <w:sz w:val="32"/>
          <w:szCs w:val="30"/>
        </w:rPr>
        <w:t>、</w:t>
      </w:r>
      <w:r>
        <w:rPr>
          <w:rFonts w:hint="eastAsia" w:asciiTheme="minorEastAsia" w:hAnsiTheme="minorEastAsia"/>
          <w:b/>
          <w:sz w:val="32"/>
          <w:szCs w:val="30"/>
        </w:rPr>
        <w:t>投标</w:t>
      </w:r>
      <w:r>
        <w:rPr>
          <w:rFonts w:asciiTheme="minorEastAsia" w:hAnsiTheme="minorEastAsia"/>
          <w:b/>
          <w:sz w:val="32"/>
          <w:szCs w:val="30"/>
        </w:rPr>
        <w:t>报价</w:t>
      </w:r>
      <w:r>
        <w:rPr>
          <w:rFonts w:hint="eastAsia" w:asciiTheme="minorEastAsia" w:hAnsiTheme="minorEastAsia"/>
          <w:b/>
          <w:sz w:val="32"/>
          <w:szCs w:val="30"/>
        </w:rPr>
        <w:t>表</w:t>
      </w:r>
    </w:p>
    <w:tbl>
      <w:tblPr>
        <w:tblStyle w:val="8"/>
        <w:tblW w:w="923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8"/>
        <w:gridCol w:w="1743"/>
        <w:gridCol w:w="1950"/>
        <w:gridCol w:w="1950"/>
        <w:gridCol w:w="2044"/>
        <w:gridCol w:w="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4" w:hRule="atLeast"/>
          <w:jc w:val="center"/>
        </w:trPr>
        <w:tc>
          <w:tcPr>
            <w:tcW w:w="848" w:type="dxa"/>
            <w:vAlign w:val="center"/>
          </w:tcPr>
          <w:p>
            <w:pPr>
              <w:jc w:val="center"/>
              <w:outlineLvl w:val="0"/>
              <w:rPr>
                <w:rFonts w:ascii="宋体" w:hAnsi="宋体" w:eastAsia="宋体"/>
                <w:b/>
                <w:sz w:val="24"/>
                <w:szCs w:val="24"/>
              </w:rPr>
            </w:pPr>
            <w:r>
              <w:rPr>
                <w:rFonts w:hint="eastAsia" w:ascii="宋体" w:hAnsi="宋体" w:eastAsia="宋体"/>
                <w:b/>
                <w:sz w:val="24"/>
                <w:szCs w:val="24"/>
              </w:rPr>
              <w:t>序号</w:t>
            </w:r>
          </w:p>
        </w:tc>
        <w:tc>
          <w:tcPr>
            <w:tcW w:w="1743" w:type="dxa"/>
            <w:vAlign w:val="center"/>
          </w:tcPr>
          <w:p>
            <w:pPr>
              <w:jc w:val="center"/>
              <w:outlineLvl w:val="0"/>
              <w:rPr>
                <w:rFonts w:ascii="宋体" w:hAnsi="宋体" w:eastAsia="宋体"/>
                <w:b/>
                <w:sz w:val="24"/>
                <w:szCs w:val="24"/>
              </w:rPr>
            </w:pPr>
            <w:r>
              <w:rPr>
                <w:rFonts w:hint="eastAsia" w:ascii="宋体" w:hAnsi="宋体" w:eastAsia="宋体"/>
                <w:b/>
                <w:sz w:val="24"/>
                <w:szCs w:val="24"/>
              </w:rPr>
              <w:t>类别</w:t>
            </w:r>
          </w:p>
        </w:tc>
        <w:tc>
          <w:tcPr>
            <w:tcW w:w="1950" w:type="dxa"/>
            <w:tcBorders>
              <w:right w:val="single" w:color="auto" w:sz="4" w:space="0"/>
            </w:tcBorders>
            <w:vAlign w:val="center"/>
          </w:tcPr>
          <w:p>
            <w:pPr>
              <w:jc w:val="center"/>
              <w:outlineLvl w:val="0"/>
              <w:rPr>
                <w:rFonts w:ascii="宋体" w:hAnsi="宋体" w:eastAsia="宋体"/>
                <w:b/>
                <w:sz w:val="24"/>
                <w:szCs w:val="24"/>
              </w:rPr>
            </w:pPr>
            <w:r>
              <w:rPr>
                <w:rFonts w:hint="eastAsia" w:ascii="宋体" w:hAnsi="宋体" w:eastAsia="宋体"/>
                <w:b/>
                <w:sz w:val="24"/>
                <w:szCs w:val="24"/>
              </w:rPr>
              <w:t>单价</w:t>
            </w:r>
          </w:p>
          <w:p>
            <w:pPr>
              <w:jc w:val="center"/>
              <w:outlineLvl w:val="0"/>
              <w:rPr>
                <w:rFonts w:ascii="宋体" w:hAnsi="宋体" w:eastAsia="宋体"/>
                <w:b/>
                <w:sz w:val="24"/>
                <w:szCs w:val="24"/>
              </w:rPr>
            </w:pPr>
            <w:r>
              <w:rPr>
                <w:rFonts w:hint="eastAsia" w:ascii="宋体" w:hAnsi="宋体" w:eastAsia="宋体"/>
                <w:b/>
                <w:sz w:val="24"/>
                <w:szCs w:val="24"/>
              </w:rPr>
              <w:t>（元/台/年）</w:t>
            </w:r>
          </w:p>
        </w:tc>
        <w:tc>
          <w:tcPr>
            <w:tcW w:w="1950" w:type="dxa"/>
            <w:tcBorders>
              <w:left w:val="single" w:color="auto" w:sz="4" w:space="0"/>
              <w:right w:val="single" w:color="auto" w:sz="4" w:space="0"/>
            </w:tcBorders>
            <w:vAlign w:val="center"/>
          </w:tcPr>
          <w:p>
            <w:pPr>
              <w:jc w:val="center"/>
              <w:outlineLvl w:val="0"/>
              <w:rPr>
                <w:rFonts w:ascii="宋体" w:hAnsi="宋体" w:eastAsia="宋体"/>
                <w:b/>
                <w:sz w:val="24"/>
                <w:szCs w:val="24"/>
              </w:rPr>
            </w:pPr>
            <w:r>
              <w:rPr>
                <w:rFonts w:hint="eastAsia" w:ascii="宋体" w:hAnsi="宋体" w:eastAsia="宋体"/>
                <w:b/>
                <w:sz w:val="24"/>
                <w:szCs w:val="24"/>
              </w:rPr>
              <w:t>设备总投入量</w:t>
            </w:r>
          </w:p>
        </w:tc>
        <w:tc>
          <w:tcPr>
            <w:tcW w:w="2044" w:type="dxa"/>
            <w:tcBorders>
              <w:left w:val="single" w:color="auto" w:sz="4" w:space="0"/>
            </w:tcBorders>
            <w:vAlign w:val="center"/>
          </w:tcPr>
          <w:p>
            <w:pPr>
              <w:jc w:val="center"/>
              <w:outlineLvl w:val="0"/>
              <w:rPr>
                <w:rFonts w:ascii="宋体" w:hAnsi="宋体" w:eastAsia="宋体"/>
                <w:b/>
                <w:sz w:val="24"/>
                <w:szCs w:val="24"/>
              </w:rPr>
            </w:pPr>
            <w:r>
              <w:rPr>
                <w:rFonts w:hint="eastAsia" w:ascii="宋体" w:hAnsi="宋体" w:eastAsia="宋体"/>
                <w:b/>
                <w:sz w:val="24"/>
                <w:szCs w:val="24"/>
              </w:rPr>
              <w:t>总价</w:t>
            </w:r>
          </w:p>
          <w:p>
            <w:pPr>
              <w:jc w:val="center"/>
              <w:outlineLvl w:val="0"/>
              <w:rPr>
                <w:rFonts w:ascii="宋体" w:hAnsi="宋体" w:eastAsia="宋体"/>
                <w:b/>
                <w:sz w:val="24"/>
                <w:szCs w:val="24"/>
              </w:rPr>
            </w:pPr>
            <w:r>
              <w:rPr>
                <w:rFonts w:hint="eastAsia" w:ascii="宋体" w:hAnsi="宋体" w:eastAsia="宋体"/>
                <w:b/>
                <w:sz w:val="24"/>
                <w:szCs w:val="24"/>
              </w:rPr>
              <w:t>（元/台/年）</w:t>
            </w:r>
          </w:p>
        </w:tc>
        <w:tc>
          <w:tcPr>
            <w:tcW w:w="701" w:type="dxa"/>
            <w:vAlign w:val="center"/>
          </w:tcPr>
          <w:p>
            <w:pPr>
              <w:jc w:val="center"/>
              <w:outlineLvl w:val="0"/>
              <w:rPr>
                <w:rFonts w:ascii="宋体" w:hAnsi="宋体" w:eastAsia="宋体"/>
                <w:b/>
                <w:sz w:val="24"/>
                <w:szCs w:val="24"/>
              </w:rPr>
            </w:pPr>
            <w:r>
              <w:rPr>
                <w:rFonts w:hint="eastAsia" w:ascii="宋体" w:hAnsi="宋体" w:eastAsia="宋体"/>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9" w:hRule="atLeast"/>
          <w:jc w:val="center"/>
        </w:trPr>
        <w:tc>
          <w:tcPr>
            <w:tcW w:w="848" w:type="dxa"/>
            <w:vAlign w:val="center"/>
          </w:tcPr>
          <w:p>
            <w:pPr>
              <w:jc w:val="center"/>
              <w:outlineLvl w:val="0"/>
              <w:rPr>
                <w:rFonts w:ascii="宋体" w:hAnsi="宋体" w:eastAsia="宋体"/>
                <w:b/>
                <w:sz w:val="24"/>
                <w:szCs w:val="24"/>
              </w:rPr>
            </w:pPr>
            <w:r>
              <w:rPr>
                <w:rFonts w:hint="eastAsia" w:ascii="宋体" w:hAnsi="宋体" w:eastAsia="宋体"/>
                <w:b/>
                <w:sz w:val="24"/>
                <w:szCs w:val="24"/>
              </w:rPr>
              <w:t>1</w:t>
            </w:r>
          </w:p>
        </w:tc>
        <w:tc>
          <w:tcPr>
            <w:tcW w:w="1743" w:type="dxa"/>
            <w:vAlign w:val="center"/>
          </w:tcPr>
          <w:p>
            <w:pPr>
              <w:jc w:val="center"/>
              <w:outlineLvl w:val="0"/>
              <w:rPr>
                <w:rFonts w:ascii="宋体" w:hAnsi="宋体" w:eastAsia="宋体"/>
                <w:b/>
                <w:sz w:val="24"/>
                <w:szCs w:val="24"/>
              </w:rPr>
            </w:pPr>
            <w:r>
              <w:rPr>
                <w:rFonts w:hint="eastAsia" w:ascii="宋体" w:hAnsi="宋体" w:eastAsia="宋体"/>
                <w:b/>
                <w:sz w:val="24"/>
                <w:szCs w:val="24"/>
              </w:rPr>
              <w:t>项目年管理费</w:t>
            </w:r>
          </w:p>
        </w:tc>
        <w:tc>
          <w:tcPr>
            <w:tcW w:w="1950" w:type="dxa"/>
            <w:tcBorders>
              <w:right w:val="single" w:color="auto" w:sz="4" w:space="0"/>
            </w:tcBorders>
            <w:vAlign w:val="center"/>
          </w:tcPr>
          <w:p>
            <w:pPr>
              <w:jc w:val="center"/>
              <w:outlineLvl w:val="0"/>
              <w:rPr>
                <w:rFonts w:ascii="宋体" w:hAnsi="宋体" w:eastAsia="宋体"/>
                <w:b/>
                <w:sz w:val="24"/>
                <w:szCs w:val="24"/>
              </w:rPr>
            </w:pPr>
          </w:p>
        </w:tc>
        <w:tc>
          <w:tcPr>
            <w:tcW w:w="1950" w:type="dxa"/>
            <w:tcBorders>
              <w:left w:val="single" w:color="auto" w:sz="4" w:space="0"/>
              <w:right w:val="single" w:color="auto" w:sz="4" w:space="0"/>
            </w:tcBorders>
            <w:vAlign w:val="center"/>
          </w:tcPr>
          <w:p>
            <w:pPr>
              <w:jc w:val="center"/>
              <w:outlineLvl w:val="0"/>
              <w:rPr>
                <w:rFonts w:ascii="宋体" w:hAnsi="宋体" w:eastAsia="宋体"/>
                <w:b/>
                <w:sz w:val="24"/>
                <w:szCs w:val="24"/>
              </w:rPr>
            </w:pPr>
          </w:p>
        </w:tc>
        <w:tc>
          <w:tcPr>
            <w:tcW w:w="2044" w:type="dxa"/>
            <w:tcBorders>
              <w:left w:val="single" w:color="auto" w:sz="4" w:space="0"/>
            </w:tcBorders>
            <w:vAlign w:val="center"/>
          </w:tcPr>
          <w:p>
            <w:pPr>
              <w:jc w:val="center"/>
              <w:outlineLvl w:val="0"/>
              <w:rPr>
                <w:rFonts w:ascii="宋体" w:hAnsi="宋体" w:eastAsia="宋体"/>
                <w:b/>
                <w:sz w:val="24"/>
                <w:szCs w:val="24"/>
              </w:rPr>
            </w:pPr>
          </w:p>
        </w:tc>
        <w:tc>
          <w:tcPr>
            <w:tcW w:w="701" w:type="dxa"/>
            <w:vAlign w:val="center"/>
          </w:tcPr>
          <w:p>
            <w:pPr>
              <w:jc w:val="center"/>
              <w:outlineLvl w:val="0"/>
              <w:rPr>
                <w:rFonts w:ascii="宋体" w:hAnsi="宋体" w:eastAsia="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9" w:hRule="atLeast"/>
          <w:jc w:val="center"/>
        </w:trPr>
        <w:tc>
          <w:tcPr>
            <w:tcW w:w="2591" w:type="dxa"/>
            <w:gridSpan w:val="2"/>
            <w:vAlign w:val="center"/>
          </w:tcPr>
          <w:p>
            <w:pPr>
              <w:jc w:val="center"/>
              <w:outlineLvl w:val="0"/>
              <w:rPr>
                <w:rFonts w:ascii="宋体" w:hAnsi="宋体" w:eastAsia="宋体"/>
                <w:b/>
                <w:sz w:val="24"/>
                <w:szCs w:val="24"/>
              </w:rPr>
            </w:pPr>
            <w:r>
              <w:rPr>
                <w:rFonts w:hint="eastAsia" w:ascii="宋体" w:hAnsi="宋体" w:eastAsia="宋体"/>
                <w:b/>
                <w:sz w:val="24"/>
                <w:szCs w:val="24"/>
              </w:rPr>
              <w:t>项目年限</w:t>
            </w:r>
          </w:p>
        </w:tc>
        <w:tc>
          <w:tcPr>
            <w:tcW w:w="6645" w:type="dxa"/>
            <w:gridSpan w:val="4"/>
            <w:vAlign w:val="center"/>
          </w:tcPr>
          <w:p>
            <w:pPr>
              <w:jc w:val="center"/>
              <w:outlineLvl w:val="0"/>
              <w:rPr>
                <w:rFonts w:ascii="宋体" w:hAnsi="宋体" w:eastAsia="宋体"/>
                <w:b/>
                <w:sz w:val="24"/>
                <w:szCs w:val="24"/>
              </w:rPr>
            </w:pPr>
            <w:r>
              <w:rPr>
                <w:rFonts w:hint="eastAsia" w:asciiTheme="minorEastAsia" w:hAnsiTheme="minorEastAsia"/>
                <w:sz w:val="24"/>
                <w:szCs w:val="24"/>
                <w:u w:val="single"/>
              </w:rPr>
              <w:t xml:space="preserve">         </w:t>
            </w:r>
            <w:r>
              <w:rPr>
                <w:rFonts w:hint="eastAsia" w:ascii="宋体" w:hAnsi="宋体" w:eastAsia="宋体"/>
                <w:b/>
                <w:sz w:val="24"/>
                <w:szCs w:val="24"/>
              </w:rPr>
              <w:t>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6" w:hRule="atLeast"/>
          <w:jc w:val="center"/>
        </w:trPr>
        <w:tc>
          <w:tcPr>
            <w:tcW w:w="2591" w:type="dxa"/>
            <w:gridSpan w:val="2"/>
            <w:vAlign w:val="center"/>
          </w:tcPr>
          <w:p>
            <w:pPr>
              <w:jc w:val="center"/>
              <w:outlineLvl w:val="0"/>
              <w:rPr>
                <w:rFonts w:ascii="宋体" w:hAnsi="宋体" w:eastAsia="宋体"/>
                <w:b/>
                <w:sz w:val="24"/>
                <w:szCs w:val="24"/>
              </w:rPr>
            </w:pPr>
            <w:r>
              <w:rPr>
                <w:rFonts w:hint="eastAsia" w:ascii="宋体" w:hAnsi="宋体" w:eastAsia="宋体"/>
                <w:b/>
                <w:sz w:val="24"/>
                <w:szCs w:val="24"/>
              </w:rPr>
              <w:t>项目总管理费</w:t>
            </w:r>
          </w:p>
        </w:tc>
        <w:tc>
          <w:tcPr>
            <w:tcW w:w="6645" w:type="dxa"/>
            <w:gridSpan w:val="4"/>
            <w:vAlign w:val="center"/>
          </w:tcPr>
          <w:p>
            <w:pPr>
              <w:jc w:val="left"/>
              <w:outlineLvl w:val="0"/>
              <w:rPr>
                <w:rFonts w:asciiTheme="minorEastAsia" w:hAnsiTheme="minorEastAsia"/>
                <w:sz w:val="24"/>
                <w:szCs w:val="24"/>
                <w:u w:val="single"/>
              </w:rPr>
            </w:pPr>
            <w:r>
              <w:rPr>
                <w:rFonts w:hint="eastAsia" w:ascii="宋体" w:hAnsi="宋体" w:eastAsia="宋体"/>
                <w:b/>
                <w:sz w:val="24"/>
                <w:szCs w:val="24"/>
              </w:rPr>
              <w:t>人民币：</w:t>
            </w:r>
            <w:r>
              <w:rPr>
                <w:rFonts w:hint="eastAsia" w:asciiTheme="minorEastAsia" w:hAnsiTheme="minorEastAsia"/>
                <w:sz w:val="24"/>
                <w:szCs w:val="24"/>
                <w:u w:val="single"/>
              </w:rPr>
              <w:t xml:space="preserve">               </w:t>
            </w:r>
            <w:r>
              <w:rPr>
                <w:rFonts w:hint="eastAsia" w:asciiTheme="minorEastAsia" w:hAnsiTheme="minorEastAsia"/>
                <w:b/>
                <w:bCs/>
                <w:sz w:val="24"/>
                <w:szCs w:val="24"/>
              </w:rPr>
              <w:t>元</w:t>
            </w:r>
          </w:p>
          <w:p>
            <w:pPr>
              <w:jc w:val="left"/>
              <w:outlineLvl w:val="0"/>
              <w:rPr>
                <w:rFonts w:ascii="宋体" w:hAnsi="宋体" w:eastAsia="宋体"/>
                <w:b/>
                <w:sz w:val="24"/>
                <w:szCs w:val="24"/>
              </w:rPr>
            </w:pPr>
            <w:r>
              <w:rPr>
                <w:rFonts w:hint="eastAsia" w:ascii="宋体" w:hAnsi="宋体" w:eastAsia="宋体"/>
                <w:b/>
                <w:sz w:val="24"/>
                <w:szCs w:val="24"/>
              </w:rPr>
              <w:t>大写：</w:t>
            </w:r>
            <w:r>
              <w:rPr>
                <w:rFonts w:hint="eastAsia" w:asciiTheme="minorEastAsia" w:hAnsiTheme="minorEastAsia"/>
                <w:sz w:val="24"/>
                <w:szCs w:val="24"/>
                <w:u w:val="single"/>
              </w:rPr>
              <w:t xml:space="preserve">                               </w:t>
            </w:r>
            <w:r>
              <w:rPr>
                <w:rFonts w:hint="eastAsia" w:asciiTheme="minorEastAsia" w:hAnsiTheme="minorEastAsia"/>
                <w:b/>
                <w:bCs/>
                <w:sz w:val="24"/>
                <w:szCs w:val="24"/>
              </w:rPr>
              <w:t>元整</w:t>
            </w:r>
          </w:p>
        </w:tc>
      </w:tr>
    </w:tbl>
    <w:p/>
    <w:p>
      <w:pPr>
        <w:rPr>
          <w:rFonts w:asciiTheme="minorEastAsia" w:hAnsiTheme="minorEastAsia"/>
          <w:sz w:val="24"/>
          <w:szCs w:val="24"/>
        </w:rPr>
      </w:pPr>
    </w:p>
    <w:p>
      <w:pPr>
        <w:rPr>
          <w:rFonts w:asciiTheme="minorEastAsia" w:hAnsiTheme="minorEastAsia"/>
          <w:sz w:val="24"/>
          <w:szCs w:val="24"/>
        </w:rPr>
      </w:pPr>
    </w:p>
    <w:p>
      <w:pPr>
        <w:ind w:left="4100"/>
        <w:rPr>
          <w:rFonts w:asciiTheme="minorEastAsia" w:hAnsiTheme="minorEastAsia"/>
          <w:sz w:val="24"/>
          <w:szCs w:val="24"/>
        </w:rPr>
      </w:pPr>
      <w:r>
        <w:rPr>
          <w:rFonts w:asciiTheme="minorEastAsia" w:hAnsiTheme="minorEastAsia"/>
          <w:sz w:val="24"/>
          <w:szCs w:val="24"/>
        </w:rPr>
        <w:t>投标人：（盖</w:t>
      </w:r>
      <w:r>
        <w:rPr>
          <w:rFonts w:hint="eastAsia" w:asciiTheme="minorEastAsia" w:hAnsiTheme="minorEastAsia"/>
          <w:sz w:val="24"/>
          <w:szCs w:val="24"/>
        </w:rPr>
        <w:t>单位公</w:t>
      </w:r>
      <w:r>
        <w:rPr>
          <w:rFonts w:asciiTheme="minorEastAsia" w:hAnsiTheme="minorEastAsia"/>
          <w:sz w:val="24"/>
          <w:szCs w:val="24"/>
        </w:rPr>
        <w:t>章）</w:t>
      </w:r>
    </w:p>
    <w:p>
      <w:pPr>
        <w:rPr>
          <w:rFonts w:asciiTheme="minorEastAsia" w:hAnsiTheme="minorEastAsia"/>
          <w:sz w:val="24"/>
          <w:szCs w:val="24"/>
        </w:rPr>
      </w:pPr>
    </w:p>
    <w:p>
      <w:pPr>
        <w:ind w:left="4100"/>
        <w:rPr>
          <w:rFonts w:asciiTheme="minorEastAsia" w:hAnsiTheme="minorEastAsia"/>
          <w:sz w:val="24"/>
          <w:szCs w:val="24"/>
          <w:u w:val="single"/>
        </w:rPr>
      </w:pPr>
      <w:r>
        <w:rPr>
          <w:rFonts w:asciiTheme="minorEastAsia" w:hAnsiTheme="minorEastAsia"/>
          <w:sz w:val="24"/>
          <w:szCs w:val="24"/>
        </w:rPr>
        <w:t>法定代表人（或委托代理人）：</w:t>
      </w:r>
      <w:r>
        <w:rPr>
          <w:rFonts w:asciiTheme="minorEastAsia" w:hAnsiTheme="minorEastAsia"/>
          <w:sz w:val="24"/>
          <w:szCs w:val="24"/>
          <w:u w:val="single"/>
        </w:rPr>
        <w:t>（签字）</w:t>
      </w:r>
    </w:p>
    <w:p>
      <w:pPr>
        <w:rPr>
          <w:rFonts w:asciiTheme="minorEastAsia" w:hAnsiTheme="minorEastAsia"/>
          <w:sz w:val="24"/>
          <w:szCs w:val="24"/>
        </w:rPr>
      </w:pPr>
    </w:p>
    <w:p>
      <w:pPr>
        <w:ind w:left="4940" w:leftChars="2470" w:firstLine="720" w:firstLineChars="300"/>
        <w:rPr>
          <w:rFonts w:asciiTheme="minorEastAsia" w:hAnsiTheme="minorEastAsia"/>
          <w:sz w:val="24"/>
          <w:szCs w:val="24"/>
        </w:rPr>
      </w:pPr>
      <w:r>
        <w:rPr>
          <w:rFonts w:hint="eastAsia" w:asciiTheme="minorEastAsia" w:hAnsiTheme="minorEastAsia"/>
          <w:sz w:val="24"/>
          <w:szCs w:val="24"/>
        </w:rPr>
        <w:t>2019</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rPr>
          <w:rFonts w:asciiTheme="minorEastAsia" w:hAnsiTheme="minorEastAsia"/>
          <w:sz w:val="24"/>
          <w:szCs w:val="24"/>
        </w:rPr>
      </w:pPr>
      <w:bookmarkStart w:id="12" w:name="page25"/>
      <w:bookmarkEnd w:id="12"/>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0"/>
        <w:rPr>
          <w:rFonts w:asciiTheme="minorEastAsia" w:hAnsiTheme="minorEastAsia"/>
          <w:b/>
          <w:sz w:val="32"/>
          <w:szCs w:val="30"/>
        </w:rPr>
      </w:pPr>
      <w:r>
        <w:rPr>
          <w:rFonts w:hint="eastAsia" w:asciiTheme="minorEastAsia" w:hAnsiTheme="minorEastAsia"/>
          <w:b/>
          <w:sz w:val="32"/>
          <w:szCs w:val="30"/>
        </w:rPr>
        <w:t>五</w:t>
      </w:r>
      <w:r>
        <w:rPr>
          <w:rFonts w:asciiTheme="minorEastAsia" w:hAnsiTheme="minorEastAsia"/>
          <w:b/>
          <w:sz w:val="32"/>
          <w:szCs w:val="30"/>
        </w:rPr>
        <w:t>、资格审查</w:t>
      </w:r>
      <w:r>
        <w:rPr>
          <w:rFonts w:hint="eastAsia" w:asciiTheme="minorEastAsia" w:hAnsiTheme="minorEastAsia"/>
          <w:b/>
          <w:sz w:val="32"/>
          <w:szCs w:val="30"/>
        </w:rPr>
        <w:t>资料</w:t>
      </w:r>
    </w:p>
    <w:p>
      <w:pPr>
        <w:rPr>
          <w:rFonts w:asciiTheme="minorEastAsia" w:hAnsiTheme="minorEastAsia"/>
          <w:sz w:val="24"/>
          <w:szCs w:val="24"/>
        </w:rPr>
      </w:pPr>
      <w:r>
        <w:rPr>
          <w:rFonts w:asciiTheme="minorEastAsia" w:hAnsiTheme="minorEastAsia"/>
          <w:sz w:val="24"/>
          <w:szCs w:val="24"/>
        </w:rPr>
        <w:t>（一）投标人一般情况表</w:t>
      </w:r>
    </w:p>
    <w:tbl>
      <w:tblPr>
        <w:tblStyle w:val="7"/>
        <w:tblW w:w="956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73"/>
        <w:gridCol w:w="956"/>
        <w:gridCol w:w="1504"/>
        <w:gridCol w:w="1368"/>
        <w:gridCol w:w="12"/>
        <w:gridCol w:w="1122"/>
        <w:gridCol w:w="262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tcBorders>
              <w:top w:val="single" w:color="000000" w:sz="12"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w:t>
            </w:r>
          </w:p>
        </w:tc>
        <w:tc>
          <w:tcPr>
            <w:tcW w:w="7591" w:type="dxa"/>
            <w:gridSpan w:val="6"/>
            <w:tcBorders>
              <w:top w:val="single" w:color="000000" w:sz="12"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注册地址</w:t>
            </w:r>
          </w:p>
        </w:tc>
        <w:tc>
          <w:tcPr>
            <w:tcW w:w="3828" w:type="dxa"/>
            <w:gridSpan w:val="3"/>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c>
          <w:tcPr>
            <w:tcW w:w="1134"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p>
        </w:tc>
        <w:tc>
          <w:tcPr>
            <w:tcW w:w="2629"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Merge w:val="restart"/>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联系方式</w:t>
            </w:r>
          </w:p>
        </w:tc>
        <w:tc>
          <w:tcPr>
            <w:tcW w:w="956"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p>
        </w:tc>
        <w:tc>
          <w:tcPr>
            <w:tcW w:w="2872"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c>
          <w:tcPr>
            <w:tcW w:w="1134"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p>
        </w:tc>
        <w:tc>
          <w:tcPr>
            <w:tcW w:w="2629"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Merge w:val="continue"/>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c>
          <w:tcPr>
            <w:tcW w:w="956" w:type="dxa"/>
            <w:vAlign w:val="center"/>
          </w:tcPr>
          <w:p>
            <w:pPr>
              <w:tabs>
                <w:tab w:val="left" w:pos="540"/>
              </w:tabs>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p>
        </w:tc>
        <w:tc>
          <w:tcPr>
            <w:tcW w:w="2872"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c>
          <w:tcPr>
            <w:tcW w:w="1134"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电子邮件</w:t>
            </w:r>
          </w:p>
        </w:tc>
        <w:tc>
          <w:tcPr>
            <w:tcW w:w="2629"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w:t>
            </w:r>
          </w:p>
        </w:tc>
        <w:tc>
          <w:tcPr>
            <w:tcW w:w="956"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 名</w:t>
            </w:r>
          </w:p>
        </w:tc>
        <w:tc>
          <w:tcPr>
            <w:tcW w:w="2872"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c>
          <w:tcPr>
            <w:tcW w:w="1134"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p>
        </w:tc>
        <w:tc>
          <w:tcPr>
            <w:tcW w:w="2629"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技术负责人</w:t>
            </w:r>
          </w:p>
        </w:tc>
        <w:tc>
          <w:tcPr>
            <w:tcW w:w="956"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 名</w:t>
            </w:r>
          </w:p>
        </w:tc>
        <w:tc>
          <w:tcPr>
            <w:tcW w:w="2872"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c>
          <w:tcPr>
            <w:tcW w:w="1134" w:type="dxa"/>
            <w:gridSpan w:val="2"/>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p>
        </w:tc>
        <w:tc>
          <w:tcPr>
            <w:tcW w:w="2629"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成立时间</w:t>
            </w:r>
          </w:p>
        </w:tc>
        <w:tc>
          <w:tcPr>
            <w:tcW w:w="2460" w:type="dxa"/>
            <w:gridSpan w:val="2"/>
            <w:tcBorders>
              <w:right w:val="single" w:color="auto" w:sz="4" w:space="0"/>
            </w:tcBorders>
            <w:vAlign w:val="center"/>
          </w:tcPr>
          <w:p>
            <w:pPr>
              <w:autoSpaceDE w:val="0"/>
              <w:autoSpaceDN w:val="0"/>
              <w:adjustRightInd w:val="0"/>
              <w:ind w:left="100" w:leftChars="50"/>
              <w:jc w:val="center"/>
              <w:rPr>
                <w:rFonts w:ascii="宋体" w:hAnsi="宋体" w:cs="宋体"/>
                <w:color w:val="000000" w:themeColor="text1"/>
                <w:sz w:val="24"/>
                <w:u w:val="single"/>
                <w14:textFill>
                  <w14:solidFill>
                    <w14:schemeClr w14:val="tx1"/>
                  </w14:solidFill>
                </w14:textFill>
              </w:rPr>
            </w:pPr>
          </w:p>
        </w:tc>
        <w:tc>
          <w:tcPr>
            <w:tcW w:w="1380" w:type="dxa"/>
            <w:gridSpan w:val="2"/>
            <w:tcBorders>
              <w:left w:val="single" w:color="auto" w:sz="4" w:space="0"/>
              <w:right w:val="single" w:color="auto" w:sz="4" w:space="0"/>
            </w:tcBorders>
            <w:vAlign w:val="center"/>
          </w:tcPr>
          <w:p>
            <w:pPr>
              <w:autoSpaceDE w:val="0"/>
              <w:autoSpaceDN w:val="0"/>
              <w:adjustRightInd w:val="0"/>
              <w:ind w:left="100" w:leftChars="5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经营期限</w:t>
            </w:r>
          </w:p>
        </w:tc>
        <w:tc>
          <w:tcPr>
            <w:tcW w:w="3751" w:type="dxa"/>
            <w:gridSpan w:val="2"/>
            <w:tcBorders>
              <w:left w:val="single" w:color="auto" w:sz="4" w:space="0"/>
            </w:tcBorders>
            <w:vAlign w:val="center"/>
          </w:tcPr>
          <w:p>
            <w:pPr>
              <w:autoSpaceDE w:val="0"/>
              <w:autoSpaceDN w:val="0"/>
              <w:adjustRightInd w:val="0"/>
              <w:ind w:left="100" w:leftChars="50"/>
              <w:jc w:val="center"/>
              <w:rPr>
                <w:rFonts w:ascii="宋体" w:hAnsi="宋体" w:cs="宋体"/>
                <w:color w:val="000000" w:themeColor="text1"/>
                <w:sz w:val="24"/>
                <w:u w:val="singl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企业资质等级</w:t>
            </w:r>
          </w:p>
        </w:tc>
        <w:tc>
          <w:tcPr>
            <w:tcW w:w="7591" w:type="dxa"/>
            <w:gridSpan w:val="6"/>
            <w:tcBorders>
              <w:bottom w:val="single" w:color="auto" w:sz="4"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营业执照号</w:t>
            </w:r>
          </w:p>
        </w:tc>
        <w:tc>
          <w:tcPr>
            <w:tcW w:w="7591" w:type="dxa"/>
            <w:gridSpan w:val="6"/>
            <w:tcBorders>
              <w:bottom w:val="single" w:color="auto" w:sz="4" w:space="0"/>
            </w:tcBorders>
            <w:vAlign w:val="center"/>
          </w:tcPr>
          <w:p>
            <w:pPr>
              <w:ind w:firstLine="120" w:firstLineChars="5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注册资金</w:t>
            </w:r>
          </w:p>
        </w:tc>
        <w:tc>
          <w:tcPr>
            <w:tcW w:w="7591" w:type="dxa"/>
            <w:gridSpan w:val="6"/>
            <w:tcBorders>
              <w:bottom w:val="single" w:color="auto" w:sz="4"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77" w:hRule="atLeast"/>
          <w:jc w:val="center"/>
        </w:trPr>
        <w:tc>
          <w:tcPr>
            <w:tcW w:w="1973" w:type="dxa"/>
            <w:tcBorders>
              <w:bottom w:val="single" w:color="000000" w:sz="12"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基本账户开户银行</w:t>
            </w:r>
          </w:p>
        </w:tc>
        <w:tc>
          <w:tcPr>
            <w:tcW w:w="7591" w:type="dxa"/>
            <w:gridSpan w:val="6"/>
            <w:tcBorders>
              <w:bottom w:val="single" w:color="000000" w:sz="12"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77" w:hRule="atLeas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基本账户账号</w:t>
            </w:r>
          </w:p>
        </w:tc>
        <w:tc>
          <w:tcPr>
            <w:tcW w:w="7591" w:type="dxa"/>
            <w:gridSpan w:val="6"/>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66" w:hRule="exact"/>
          <w:jc w:val="center"/>
        </w:trPr>
        <w:tc>
          <w:tcPr>
            <w:tcW w:w="1973" w:type="dxa"/>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经营范围</w:t>
            </w:r>
          </w:p>
        </w:tc>
        <w:tc>
          <w:tcPr>
            <w:tcW w:w="7591" w:type="dxa"/>
            <w:gridSpan w:val="6"/>
            <w:vAlign w:val="center"/>
          </w:tcPr>
          <w:p>
            <w:pPr>
              <w:autoSpaceDE w:val="0"/>
              <w:autoSpaceDN w:val="0"/>
              <w:adjustRightInd w:val="0"/>
              <w:jc w:val="left"/>
              <w:rPr>
                <w:rFonts w:ascii="宋体" w:hAnsi="宋体" w:cs="宋体"/>
                <w:color w:val="000000" w:themeColor="text1"/>
                <w:sz w:val="24"/>
                <w14:textFill>
                  <w14:solidFill>
                    <w14:schemeClr w14:val="tx1"/>
                  </w14:solidFill>
                </w14:textFill>
              </w:rPr>
            </w:pPr>
            <w:r>
              <w:rPr>
                <w:rFonts w:hint="eastAsia" w:ascii="宋体" w:hAnsi="宋体" w:cs="宋体"/>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57" w:hRule="exact"/>
          <w:jc w:val="center"/>
        </w:trPr>
        <w:tc>
          <w:tcPr>
            <w:tcW w:w="1973" w:type="dxa"/>
            <w:tcBorders>
              <w:bottom w:val="single" w:color="000000" w:sz="12"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    注</w:t>
            </w:r>
          </w:p>
        </w:tc>
        <w:tc>
          <w:tcPr>
            <w:tcW w:w="7591" w:type="dxa"/>
            <w:gridSpan w:val="6"/>
            <w:tcBorders>
              <w:bottom w:val="single" w:color="000000" w:sz="12" w:space="0"/>
            </w:tcBorders>
            <w:vAlign w:val="center"/>
          </w:tcPr>
          <w:p>
            <w:pPr>
              <w:autoSpaceDE w:val="0"/>
              <w:autoSpaceDN w:val="0"/>
              <w:adjustRightInd w:val="0"/>
              <w:jc w:val="center"/>
              <w:rPr>
                <w:rFonts w:ascii="宋体" w:hAnsi="宋体" w:cs="宋体"/>
                <w:color w:val="000000" w:themeColor="text1"/>
                <w:sz w:val="24"/>
                <w14:textFill>
                  <w14:solidFill>
                    <w14:schemeClr w14:val="tx1"/>
                  </w14:solidFill>
                </w14:textFill>
              </w:rPr>
            </w:pPr>
          </w:p>
        </w:tc>
      </w:tr>
    </w:tbl>
    <w:p>
      <w:pPr>
        <w:rPr>
          <w:rFonts w:asciiTheme="minorEastAsia" w:hAnsiTheme="minorEastAsia"/>
          <w:sz w:val="24"/>
          <w:szCs w:val="24"/>
        </w:rPr>
      </w:pPr>
    </w:p>
    <w:p>
      <w:pPr>
        <w:ind w:left="120"/>
        <w:rPr>
          <w:rFonts w:asciiTheme="minorEastAsia" w:hAnsiTheme="minorEastAsia"/>
          <w:sz w:val="24"/>
          <w:szCs w:val="24"/>
        </w:rPr>
      </w:pPr>
      <w:r>
        <w:rPr>
          <w:rFonts w:asciiTheme="minorEastAsia" w:hAnsiTheme="minorEastAsia"/>
          <w:sz w:val="24"/>
          <w:szCs w:val="24"/>
        </w:rPr>
        <w:t>附：营业执照、资质证书等复印件</w:t>
      </w:r>
      <w:r>
        <w:rPr>
          <w:rFonts w:hint="eastAsia" w:asciiTheme="minorEastAsia" w:hAnsiTheme="minorEastAsia"/>
          <w:sz w:val="24"/>
          <w:szCs w:val="24"/>
        </w:rPr>
        <w:t>需</w:t>
      </w:r>
      <w:r>
        <w:rPr>
          <w:rFonts w:asciiTheme="minorEastAsia" w:hAnsiTheme="minorEastAsia"/>
          <w:sz w:val="24"/>
          <w:szCs w:val="24"/>
        </w:rPr>
        <w:t>加盖</w:t>
      </w:r>
      <w:r>
        <w:rPr>
          <w:rFonts w:hint="eastAsia" w:asciiTheme="minorEastAsia" w:hAnsiTheme="minorEastAsia"/>
          <w:sz w:val="24"/>
          <w:szCs w:val="24"/>
        </w:rPr>
        <w:t>公</w:t>
      </w:r>
      <w:r>
        <w:rPr>
          <w:rFonts w:asciiTheme="minorEastAsia" w:hAnsiTheme="minorEastAsia"/>
          <w:sz w:val="24"/>
          <w:szCs w:val="24"/>
        </w:rPr>
        <w:t>章。</w:t>
      </w:r>
    </w:p>
    <w:p>
      <w:bookmarkStart w:id="13" w:name="page26"/>
      <w:bookmarkEnd w:id="13"/>
    </w:p>
    <w:p>
      <w:pPr>
        <w:rPr>
          <w:rFonts w:asciiTheme="minorEastAsia" w:hAnsiTheme="minorEastAsia"/>
          <w:sz w:val="24"/>
          <w:szCs w:val="24"/>
        </w:rPr>
      </w:pPr>
      <w:r>
        <w:rPr>
          <w:rFonts w:asciiTheme="minorEastAsia" w:hAnsiTheme="minorEastAsia"/>
          <w:sz w:val="24"/>
          <w:szCs w:val="24"/>
        </w:rPr>
        <w:t>（二）类似项目业绩</w:t>
      </w:r>
    </w:p>
    <w:p>
      <w:pPr>
        <w:rPr>
          <w:rFonts w:asciiTheme="minorEastAsia" w:hAnsiTheme="minorEastAsia"/>
          <w:sz w:val="24"/>
          <w:szCs w:val="24"/>
        </w:rPr>
      </w:pPr>
    </w:p>
    <w:tbl>
      <w:tblPr>
        <w:tblStyle w:val="8"/>
        <w:tblW w:w="94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710"/>
        <w:gridCol w:w="2118"/>
        <w:gridCol w:w="1632"/>
        <w:gridCol w:w="1444"/>
        <w:gridCol w:w="1034"/>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2" w:hRule="atLeast"/>
        </w:trPr>
        <w:tc>
          <w:tcPr>
            <w:tcW w:w="675" w:type="dxa"/>
            <w:vAlign w:val="center"/>
          </w:tcPr>
          <w:p>
            <w:pPr>
              <w:jc w:val="center"/>
              <w:rPr>
                <w:rFonts w:asciiTheme="minorEastAsia" w:hAnsiTheme="minorEastAsia"/>
                <w:sz w:val="24"/>
                <w:szCs w:val="24"/>
              </w:rPr>
            </w:pPr>
            <w:r>
              <w:rPr>
                <w:rFonts w:asciiTheme="minorEastAsia" w:hAnsiTheme="minorEastAsia"/>
                <w:sz w:val="24"/>
                <w:szCs w:val="24"/>
              </w:rPr>
              <w:t>序号</w:t>
            </w:r>
          </w:p>
        </w:tc>
        <w:tc>
          <w:tcPr>
            <w:tcW w:w="1710" w:type="dxa"/>
            <w:vAlign w:val="center"/>
          </w:tcPr>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合同签订时间</w:t>
            </w:r>
          </w:p>
          <w:p>
            <w:pPr>
              <w:jc w:val="center"/>
              <w:rPr>
                <w:rFonts w:asciiTheme="minorEastAsia" w:hAnsiTheme="minorEastAsia"/>
                <w:sz w:val="24"/>
                <w:szCs w:val="24"/>
              </w:rPr>
            </w:pPr>
          </w:p>
        </w:tc>
        <w:tc>
          <w:tcPr>
            <w:tcW w:w="2118" w:type="dxa"/>
            <w:vAlign w:val="center"/>
          </w:tcPr>
          <w:p>
            <w:pPr>
              <w:jc w:val="center"/>
              <w:rPr>
                <w:rFonts w:asciiTheme="minorEastAsia" w:hAnsiTheme="minorEastAsia"/>
                <w:sz w:val="24"/>
                <w:szCs w:val="24"/>
              </w:rPr>
            </w:pPr>
            <w:r>
              <w:rPr>
                <w:rFonts w:hint="eastAsia" w:asciiTheme="minorEastAsia" w:hAnsiTheme="minorEastAsia"/>
                <w:sz w:val="24"/>
                <w:szCs w:val="24"/>
              </w:rPr>
              <w:t>项目</w:t>
            </w:r>
            <w:r>
              <w:rPr>
                <w:rFonts w:asciiTheme="minorEastAsia" w:hAnsiTheme="minorEastAsia"/>
                <w:sz w:val="24"/>
                <w:szCs w:val="24"/>
              </w:rPr>
              <w:t>名称</w:t>
            </w:r>
          </w:p>
        </w:tc>
        <w:tc>
          <w:tcPr>
            <w:tcW w:w="1632" w:type="dxa"/>
            <w:tcBorders>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业主名称</w:t>
            </w:r>
          </w:p>
        </w:tc>
        <w:tc>
          <w:tcPr>
            <w:tcW w:w="1444" w:type="dxa"/>
            <w:tcBorders>
              <w:lef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设备型号</w:t>
            </w:r>
          </w:p>
        </w:tc>
        <w:tc>
          <w:tcPr>
            <w:tcW w:w="1034" w:type="dxa"/>
            <w:vAlign w:val="center"/>
          </w:tcPr>
          <w:p>
            <w:pPr>
              <w:jc w:val="center"/>
              <w:rPr>
                <w:rFonts w:asciiTheme="minorEastAsia" w:hAnsiTheme="minorEastAsia"/>
                <w:sz w:val="24"/>
                <w:szCs w:val="24"/>
              </w:rPr>
            </w:pPr>
            <w:r>
              <w:rPr>
                <w:rFonts w:hint="eastAsia" w:asciiTheme="minorEastAsia" w:hAnsiTheme="minorEastAsia"/>
                <w:sz w:val="24"/>
                <w:szCs w:val="24"/>
              </w:rPr>
              <w:t>数量</w:t>
            </w:r>
          </w:p>
        </w:tc>
        <w:tc>
          <w:tcPr>
            <w:tcW w:w="851"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1710" w:type="dxa"/>
            <w:vAlign w:val="center"/>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tc>
        <w:tc>
          <w:tcPr>
            <w:tcW w:w="2118" w:type="dxa"/>
            <w:vAlign w:val="center"/>
          </w:tcPr>
          <w:p>
            <w:pPr>
              <w:jc w:val="center"/>
              <w:rPr>
                <w:rFonts w:asciiTheme="minorEastAsia" w:hAnsiTheme="minorEastAsia"/>
                <w:sz w:val="24"/>
                <w:szCs w:val="24"/>
              </w:rPr>
            </w:pPr>
          </w:p>
        </w:tc>
        <w:tc>
          <w:tcPr>
            <w:tcW w:w="1632" w:type="dxa"/>
            <w:tcBorders>
              <w:right w:val="single" w:color="auto" w:sz="4" w:space="0"/>
            </w:tcBorders>
            <w:vAlign w:val="center"/>
          </w:tcPr>
          <w:p>
            <w:pPr>
              <w:jc w:val="center"/>
              <w:rPr>
                <w:rFonts w:asciiTheme="minorEastAsia" w:hAnsiTheme="minorEastAsia"/>
                <w:sz w:val="24"/>
                <w:szCs w:val="24"/>
              </w:rPr>
            </w:pPr>
          </w:p>
        </w:tc>
        <w:tc>
          <w:tcPr>
            <w:tcW w:w="1444" w:type="dxa"/>
            <w:tcBorders>
              <w:left w:val="single" w:color="auto" w:sz="4" w:space="0"/>
            </w:tcBorders>
            <w:vAlign w:val="center"/>
          </w:tcPr>
          <w:p>
            <w:pPr>
              <w:jc w:val="center"/>
              <w:rPr>
                <w:rFonts w:asciiTheme="minorEastAsia" w:hAnsiTheme="minorEastAsia"/>
                <w:sz w:val="24"/>
                <w:szCs w:val="24"/>
              </w:rPr>
            </w:pPr>
          </w:p>
        </w:tc>
        <w:tc>
          <w:tcPr>
            <w:tcW w:w="1034" w:type="dxa"/>
            <w:vAlign w:val="center"/>
          </w:tcPr>
          <w:p>
            <w:pPr>
              <w:jc w:val="center"/>
              <w:rPr>
                <w:rFonts w:asciiTheme="minorEastAsia" w:hAnsiTheme="minorEastAsia"/>
                <w:sz w:val="24"/>
                <w:szCs w:val="24"/>
              </w:rPr>
            </w:pPr>
          </w:p>
        </w:tc>
        <w:tc>
          <w:tcPr>
            <w:tcW w:w="851"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1710" w:type="dxa"/>
            <w:vAlign w:val="center"/>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tc>
        <w:tc>
          <w:tcPr>
            <w:tcW w:w="2118" w:type="dxa"/>
            <w:vAlign w:val="center"/>
          </w:tcPr>
          <w:p>
            <w:pPr>
              <w:jc w:val="center"/>
              <w:rPr>
                <w:rFonts w:asciiTheme="minorEastAsia" w:hAnsiTheme="minorEastAsia"/>
                <w:sz w:val="24"/>
                <w:szCs w:val="24"/>
              </w:rPr>
            </w:pPr>
          </w:p>
        </w:tc>
        <w:tc>
          <w:tcPr>
            <w:tcW w:w="1632" w:type="dxa"/>
            <w:tcBorders>
              <w:right w:val="single" w:color="auto" w:sz="4" w:space="0"/>
            </w:tcBorders>
            <w:vAlign w:val="center"/>
          </w:tcPr>
          <w:p>
            <w:pPr>
              <w:jc w:val="center"/>
              <w:rPr>
                <w:rFonts w:asciiTheme="minorEastAsia" w:hAnsiTheme="minorEastAsia"/>
                <w:sz w:val="24"/>
                <w:szCs w:val="24"/>
              </w:rPr>
            </w:pPr>
          </w:p>
        </w:tc>
        <w:tc>
          <w:tcPr>
            <w:tcW w:w="1444" w:type="dxa"/>
            <w:tcBorders>
              <w:left w:val="single" w:color="auto" w:sz="4" w:space="0"/>
            </w:tcBorders>
            <w:vAlign w:val="center"/>
          </w:tcPr>
          <w:p>
            <w:pPr>
              <w:jc w:val="center"/>
              <w:rPr>
                <w:rFonts w:asciiTheme="minorEastAsia" w:hAnsiTheme="minorEastAsia"/>
                <w:sz w:val="24"/>
                <w:szCs w:val="24"/>
              </w:rPr>
            </w:pPr>
          </w:p>
        </w:tc>
        <w:tc>
          <w:tcPr>
            <w:tcW w:w="1034" w:type="dxa"/>
            <w:vAlign w:val="center"/>
          </w:tcPr>
          <w:p>
            <w:pPr>
              <w:jc w:val="center"/>
              <w:rPr>
                <w:rFonts w:asciiTheme="minorEastAsia" w:hAnsiTheme="minorEastAsia"/>
                <w:sz w:val="24"/>
                <w:szCs w:val="24"/>
              </w:rPr>
            </w:pPr>
          </w:p>
        </w:tc>
        <w:tc>
          <w:tcPr>
            <w:tcW w:w="851"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1710" w:type="dxa"/>
            <w:vAlign w:val="center"/>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tc>
        <w:tc>
          <w:tcPr>
            <w:tcW w:w="2118" w:type="dxa"/>
            <w:vAlign w:val="center"/>
          </w:tcPr>
          <w:p>
            <w:pPr>
              <w:jc w:val="center"/>
              <w:rPr>
                <w:rFonts w:asciiTheme="minorEastAsia" w:hAnsiTheme="minorEastAsia"/>
                <w:sz w:val="24"/>
                <w:szCs w:val="24"/>
              </w:rPr>
            </w:pPr>
          </w:p>
        </w:tc>
        <w:tc>
          <w:tcPr>
            <w:tcW w:w="1632" w:type="dxa"/>
            <w:tcBorders>
              <w:right w:val="single" w:color="auto" w:sz="4" w:space="0"/>
            </w:tcBorders>
            <w:vAlign w:val="center"/>
          </w:tcPr>
          <w:p>
            <w:pPr>
              <w:jc w:val="center"/>
              <w:rPr>
                <w:rFonts w:asciiTheme="minorEastAsia" w:hAnsiTheme="minorEastAsia"/>
                <w:sz w:val="24"/>
                <w:szCs w:val="24"/>
              </w:rPr>
            </w:pPr>
          </w:p>
        </w:tc>
        <w:tc>
          <w:tcPr>
            <w:tcW w:w="1444" w:type="dxa"/>
            <w:tcBorders>
              <w:left w:val="single" w:color="auto" w:sz="4" w:space="0"/>
            </w:tcBorders>
            <w:vAlign w:val="center"/>
          </w:tcPr>
          <w:p>
            <w:pPr>
              <w:jc w:val="center"/>
              <w:rPr>
                <w:rFonts w:asciiTheme="minorEastAsia" w:hAnsiTheme="minorEastAsia"/>
                <w:sz w:val="24"/>
                <w:szCs w:val="24"/>
              </w:rPr>
            </w:pPr>
          </w:p>
        </w:tc>
        <w:tc>
          <w:tcPr>
            <w:tcW w:w="1034" w:type="dxa"/>
            <w:vAlign w:val="center"/>
          </w:tcPr>
          <w:p>
            <w:pPr>
              <w:jc w:val="center"/>
              <w:rPr>
                <w:rFonts w:asciiTheme="minorEastAsia" w:hAnsiTheme="minorEastAsia"/>
                <w:sz w:val="24"/>
                <w:szCs w:val="24"/>
              </w:rPr>
            </w:pPr>
          </w:p>
        </w:tc>
        <w:tc>
          <w:tcPr>
            <w:tcW w:w="851"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1710" w:type="dxa"/>
            <w:vAlign w:val="center"/>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tc>
        <w:tc>
          <w:tcPr>
            <w:tcW w:w="2118" w:type="dxa"/>
            <w:vAlign w:val="center"/>
          </w:tcPr>
          <w:p>
            <w:pPr>
              <w:jc w:val="center"/>
              <w:rPr>
                <w:rFonts w:asciiTheme="minorEastAsia" w:hAnsiTheme="minorEastAsia"/>
                <w:sz w:val="24"/>
                <w:szCs w:val="24"/>
              </w:rPr>
            </w:pPr>
          </w:p>
        </w:tc>
        <w:tc>
          <w:tcPr>
            <w:tcW w:w="1632" w:type="dxa"/>
            <w:tcBorders>
              <w:right w:val="single" w:color="auto" w:sz="4" w:space="0"/>
            </w:tcBorders>
            <w:vAlign w:val="center"/>
          </w:tcPr>
          <w:p>
            <w:pPr>
              <w:jc w:val="center"/>
              <w:rPr>
                <w:rFonts w:asciiTheme="minorEastAsia" w:hAnsiTheme="minorEastAsia"/>
                <w:sz w:val="24"/>
                <w:szCs w:val="24"/>
              </w:rPr>
            </w:pPr>
          </w:p>
        </w:tc>
        <w:tc>
          <w:tcPr>
            <w:tcW w:w="1444" w:type="dxa"/>
            <w:tcBorders>
              <w:left w:val="single" w:color="auto" w:sz="4" w:space="0"/>
            </w:tcBorders>
            <w:vAlign w:val="center"/>
          </w:tcPr>
          <w:p>
            <w:pPr>
              <w:jc w:val="center"/>
              <w:rPr>
                <w:rFonts w:asciiTheme="minorEastAsia" w:hAnsiTheme="minorEastAsia"/>
                <w:sz w:val="24"/>
                <w:szCs w:val="24"/>
              </w:rPr>
            </w:pPr>
          </w:p>
        </w:tc>
        <w:tc>
          <w:tcPr>
            <w:tcW w:w="1034" w:type="dxa"/>
            <w:vAlign w:val="center"/>
          </w:tcPr>
          <w:p>
            <w:pPr>
              <w:jc w:val="center"/>
              <w:rPr>
                <w:rFonts w:asciiTheme="minorEastAsia" w:hAnsiTheme="minorEastAsia"/>
                <w:sz w:val="24"/>
                <w:szCs w:val="24"/>
              </w:rPr>
            </w:pPr>
          </w:p>
        </w:tc>
        <w:tc>
          <w:tcPr>
            <w:tcW w:w="851"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1710" w:type="dxa"/>
            <w:vAlign w:val="center"/>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tc>
        <w:tc>
          <w:tcPr>
            <w:tcW w:w="2118" w:type="dxa"/>
            <w:vAlign w:val="center"/>
          </w:tcPr>
          <w:p>
            <w:pPr>
              <w:jc w:val="center"/>
              <w:rPr>
                <w:rFonts w:asciiTheme="minorEastAsia" w:hAnsiTheme="minorEastAsia"/>
                <w:sz w:val="24"/>
                <w:szCs w:val="24"/>
              </w:rPr>
            </w:pPr>
          </w:p>
        </w:tc>
        <w:tc>
          <w:tcPr>
            <w:tcW w:w="1632" w:type="dxa"/>
            <w:tcBorders>
              <w:right w:val="single" w:color="auto" w:sz="4" w:space="0"/>
            </w:tcBorders>
            <w:vAlign w:val="center"/>
          </w:tcPr>
          <w:p>
            <w:pPr>
              <w:jc w:val="center"/>
              <w:rPr>
                <w:rFonts w:asciiTheme="minorEastAsia" w:hAnsiTheme="minorEastAsia"/>
                <w:sz w:val="24"/>
                <w:szCs w:val="24"/>
              </w:rPr>
            </w:pPr>
          </w:p>
        </w:tc>
        <w:tc>
          <w:tcPr>
            <w:tcW w:w="1444" w:type="dxa"/>
            <w:tcBorders>
              <w:left w:val="single" w:color="auto" w:sz="4" w:space="0"/>
            </w:tcBorders>
            <w:vAlign w:val="center"/>
          </w:tcPr>
          <w:p>
            <w:pPr>
              <w:jc w:val="center"/>
              <w:rPr>
                <w:rFonts w:asciiTheme="minorEastAsia" w:hAnsiTheme="minorEastAsia"/>
                <w:sz w:val="24"/>
                <w:szCs w:val="24"/>
              </w:rPr>
            </w:pPr>
          </w:p>
        </w:tc>
        <w:tc>
          <w:tcPr>
            <w:tcW w:w="1034" w:type="dxa"/>
            <w:vAlign w:val="center"/>
          </w:tcPr>
          <w:p>
            <w:pPr>
              <w:jc w:val="center"/>
              <w:rPr>
                <w:rFonts w:asciiTheme="minorEastAsia" w:hAnsiTheme="minorEastAsia"/>
                <w:sz w:val="24"/>
                <w:szCs w:val="24"/>
              </w:rPr>
            </w:pPr>
          </w:p>
        </w:tc>
        <w:tc>
          <w:tcPr>
            <w:tcW w:w="851" w:type="dxa"/>
            <w:vAlign w:val="center"/>
          </w:tcPr>
          <w:p>
            <w:pPr>
              <w:jc w:val="center"/>
              <w:rPr>
                <w:rFonts w:asciiTheme="minorEastAsia" w:hAnsiTheme="minorEastAsia"/>
                <w:sz w:val="24"/>
                <w:szCs w:val="24"/>
              </w:rPr>
            </w:pPr>
          </w:p>
        </w:tc>
      </w:tr>
    </w:tbl>
    <w:p>
      <w:pPr>
        <w:rPr>
          <w:rFonts w:asciiTheme="minorEastAsia" w:hAnsiTheme="minorEastAsia"/>
          <w:sz w:val="24"/>
          <w:szCs w:val="24"/>
        </w:rPr>
      </w:pPr>
    </w:p>
    <w:p>
      <w:pPr>
        <w:rPr>
          <w:rFonts w:asciiTheme="minorEastAsia" w:hAnsiTheme="minorEastAsia"/>
          <w:sz w:val="24"/>
          <w:szCs w:val="24"/>
        </w:rPr>
      </w:pPr>
    </w:p>
    <w:p>
      <w:pPr>
        <w:jc w:val="left"/>
        <w:rPr>
          <w:rFonts w:asciiTheme="minorEastAsia" w:hAnsiTheme="minorEastAsia"/>
          <w:sz w:val="24"/>
          <w:szCs w:val="24"/>
        </w:rPr>
      </w:pPr>
      <w:r>
        <w:rPr>
          <w:rFonts w:asciiTheme="minorEastAsia" w:hAnsiTheme="minorEastAsia"/>
          <w:sz w:val="24"/>
          <w:szCs w:val="24"/>
        </w:rPr>
        <w:t>注：附合同复印件（或）中标通知书</w:t>
      </w:r>
      <w:r>
        <w:rPr>
          <w:rFonts w:hint="eastAsia" w:asciiTheme="minorEastAsia" w:hAnsiTheme="minorEastAsia"/>
          <w:sz w:val="24"/>
          <w:szCs w:val="24"/>
        </w:rPr>
        <w:t>复印件</w:t>
      </w:r>
      <w:r>
        <w:rPr>
          <w:rFonts w:asciiTheme="minorEastAsia" w:hAnsiTheme="minorEastAsia"/>
          <w:sz w:val="24"/>
          <w:szCs w:val="24"/>
        </w:rPr>
        <w:t>。</w:t>
      </w:r>
    </w:p>
    <w:p>
      <w:pPr>
        <w:jc w:val="left"/>
        <w:rPr>
          <w:rFonts w:asciiTheme="minorEastAsia" w:hAnsiTheme="minorEastAsia"/>
          <w:sz w:val="24"/>
          <w:szCs w:val="24"/>
        </w:rPr>
      </w:pPr>
    </w:p>
    <w:p>
      <w:pPr>
        <w:rPr>
          <w:rFonts w:asciiTheme="minorEastAsia" w:hAnsiTheme="minorEastAsia"/>
          <w:b/>
          <w:sz w:val="30"/>
          <w:szCs w:val="30"/>
        </w:rPr>
      </w:pPr>
      <w:bookmarkStart w:id="14" w:name="page27"/>
      <w:bookmarkEnd w:id="14"/>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jc w:val="center"/>
        <w:outlineLvl w:val="0"/>
        <w:rPr>
          <w:rFonts w:asciiTheme="minorEastAsia" w:hAnsiTheme="minorEastAsia"/>
          <w:b/>
          <w:sz w:val="32"/>
          <w:szCs w:val="30"/>
        </w:rPr>
      </w:pPr>
      <w:r>
        <w:rPr>
          <w:rFonts w:hint="eastAsia" w:asciiTheme="minorEastAsia" w:hAnsiTheme="minorEastAsia"/>
          <w:b/>
          <w:sz w:val="32"/>
          <w:szCs w:val="30"/>
        </w:rPr>
        <w:t>六</w:t>
      </w:r>
      <w:r>
        <w:rPr>
          <w:rFonts w:asciiTheme="minorEastAsia" w:hAnsiTheme="minorEastAsia"/>
          <w:b/>
          <w:sz w:val="32"/>
          <w:szCs w:val="30"/>
        </w:rPr>
        <w:t>、投标保证金</w:t>
      </w:r>
    </w:p>
    <w:p>
      <w:pPr>
        <w:rPr>
          <w:rFonts w:asciiTheme="minorEastAsia" w:hAnsiTheme="minorEastAsia"/>
          <w:sz w:val="24"/>
          <w:szCs w:val="24"/>
        </w:rPr>
      </w:pPr>
      <w:r>
        <w:rPr>
          <w:rFonts w:asciiTheme="minorEastAsia" w:hAnsiTheme="minorEastAsia"/>
          <w:sz w:val="24"/>
          <w:szCs w:val="24"/>
        </w:rPr>
        <w:t>1、投标人应按招标文件有关规定提交投标保证金，</w:t>
      </w:r>
      <w:r>
        <w:rPr>
          <w:rFonts w:hint="eastAsia" w:asciiTheme="minorEastAsia" w:hAnsiTheme="minorEastAsia"/>
          <w:sz w:val="24"/>
          <w:szCs w:val="24"/>
        </w:rPr>
        <w:t>其凭证</w:t>
      </w:r>
      <w:r>
        <w:rPr>
          <w:rFonts w:asciiTheme="minorEastAsia" w:hAnsiTheme="minorEastAsia"/>
          <w:sz w:val="24"/>
          <w:szCs w:val="24"/>
        </w:rPr>
        <w:t>作为投标文件的一部分。</w:t>
      </w:r>
    </w:p>
    <w:p>
      <w:pPr>
        <w:ind w:left="20"/>
        <w:rPr>
          <w:rFonts w:asciiTheme="minorEastAsia" w:hAnsiTheme="minorEastAsia"/>
          <w:sz w:val="24"/>
          <w:szCs w:val="24"/>
        </w:rPr>
      </w:pPr>
      <w:r>
        <w:rPr>
          <w:rFonts w:asciiTheme="minorEastAsia" w:hAnsiTheme="minorEastAsia"/>
          <w:sz w:val="24"/>
          <w:szCs w:val="24"/>
        </w:rPr>
        <w:t>2、投标保证金以</w:t>
      </w:r>
      <w:r>
        <w:rPr>
          <w:rFonts w:hint="eastAsia" w:asciiTheme="minorEastAsia" w:hAnsiTheme="minorEastAsia"/>
          <w:sz w:val="24"/>
          <w:szCs w:val="24"/>
        </w:rPr>
        <w:t>缴纳</w:t>
      </w:r>
      <w:r>
        <w:rPr>
          <w:rFonts w:asciiTheme="minorEastAsia" w:hAnsiTheme="minorEastAsia"/>
          <w:sz w:val="24"/>
          <w:szCs w:val="24"/>
        </w:rPr>
        <w:t>投标保证金</w:t>
      </w:r>
      <w:r>
        <w:rPr>
          <w:rFonts w:hint="eastAsia" w:asciiTheme="minorEastAsia" w:hAnsiTheme="minorEastAsia"/>
          <w:sz w:val="24"/>
          <w:szCs w:val="24"/>
        </w:rPr>
        <w:t>的凭证</w:t>
      </w:r>
      <w:r>
        <w:rPr>
          <w:rFonts w:asciiTheme="minorEastAsia" w:hAnsiTheme="minorEastAsia"/>
          <w:sz w:val="24"/>
          <w:szCs w:val="24"/>
        </w:rPr>
        <w:t>为准，复印件（加盖公章）装入投标文件。</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drawing>
          <wp:anchor distT="0" distB="0" distL="114300" distR="114300" simplePos="0" relativeHeight="251670528" behindDoc="1" locked="0" layoutInCell="0" allowOverlap="1">
            <wp:simplePos x="0" y="0"/>
            <wp:positionH relativeFrom="column">
              <wp:posOffset>-95250</wp:posOffset>
            </wp:positionH>
            <wp:positionV relativeFrom="paragraph">
              <wp:posOffset>161925</wp:posOffset>
            </wp:positionV>
            <wp:extent cx="5768975" cy="1716405"/>
            <wp:effectExtent l="0" t="0" r="3175" b="1714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6" cstate="print"/>
                    <a:srcRect/>
                    <a:stretch>
                      <a:fillRect/>
                    </a:stretch>
                  </pic:blipFill>
                  <pic:spPr>
                    <a:xfrm>
                      <a:off x="0" y="0"/>
                      <a:ext cx="5768975" cy="1716405"/>
                    </a:xfrm>
                    <a:prstGeom prst="rect">
                      <a:avLst/>
                    </a:prstGeom>
                    <a:noFill/>
                    <a:ln w="9525" cmpd="sng">
                      <a:noFill/>
                      <a:miter lim="800000"/>
                      <a:headEnd/>
                      <a:tailEnd/>
                    </a:ln>
                  </pic:spPr>
                </pic:pic>
              </a:graphicData>
            </a:graphic>
          </wp:anchor>
        </w:drawing>
      </w:r>
    </w:p>
    <w:p>
      <w:pPr>
        <w:rPr>
          <w:rFonts w:asciiTheme="minorEastAsia" w:hAnsiTheme="minorEastAsia"/>
          <w:sz w:val="24"/>
          <w:szCs w:val="24"/>
        </w:rPr>
      </w:pPr>
    </w:p>
    <w:p>
      <w:pPr>
        <w:rPr>
          <w:rFonts w:asciiTheme="minorEastAsia" w:hAnsiTheme="minorEastAsia"/>
          <w:sz w:val="24"/>
          <w:szCs w:val="24"/>
        </w:rPr>
      </w:pPr>
    </w:p>
    <w:p>
      <w:pPr>
        <w:tabs>
          <w:tab w:val="left" w:pos="5740"/>
        </w:tabs>
        <w:ind w:firstLine="2400" w:firstLineChars="1000"/>
        <w:rPr>
          <w:rFonts w:asciiTheme="minorEastAsia" w:hAnsiTheme="minorEastAsia"/>
          <w:sz w:val="24"/>
          <w:szCs w:val="24"/>
        </w:rPr>
      </w:pPr>
      <w:r>
        <w:rPr>
          <w:rFonts w:asciiTheme="minorEastAsia" w:hAnsiTheme="minorEastAsia"/>
          <w:sz w:val="24"/>
          <w:szCs w:val="24"/>
        </w:rPr>
        <w:t>粘</w:t>
      </w:r>
      <w:r>
        <w:rPr>
          <w:rFonts w:asciiTheme="minorEastAsia" w:hAnsiTheme="minorEastAsia"/>
          <w:sz w:val="24"/>
          <w:szCs w:val="24"/>
        </w:rPr>
        <w:tab/>
      </w:r>
      <w:r>
        <w:rPr>
          <w:rFonts w:asciiTheme="minorEastAsia" w:hAnsiTheme="minorEastAsia"/>
          <w:sz w:val="24"/>
          <w:szCs w:val="24"/>
        </w:rPr>
        <w:t>贴</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bookmarkStart w:id="15" w:name="page28"/>
      <w:bookmarkEnd w:id="15"/>
    </w:p>
    <w:p>
      <w:pPr>
        <w:numPr>
          <w:ilvl w:val="0"/>
          <w:numId w:val="3"/>
        </w:numPr>
        <w:outlineLvl w:val="0"/>
        <w:rPr>
          <w:rFonts w:asciiTheme="minorEastAsia" w:hAnsiTheme="minorEastAsia"/>
          <w:b/>
          <w:sz w:val="28"/>
          <w:szCs w:val="24"/>
        </w:rPr>
      </w:pPr>
      <w:r>
        <w:rPr>
          <w:rFonts w:hint="eastAsia" w:asciiTheme="minorEastAsia" w:hAnsiTheme="minorEastAsia"/>
          <w:b/>
          <w:sz w:val="28"/>
          <w:szCs w:val="24"/>
        </w:rPr>
        <w:t>建设</w:t>
      </w:r>
      <w:r>
        <w:rPr>
          <w:rFonts w:asciiTheme="minorEastAsia" w:hAnsiTheme="minorEastAsia"/>
          <w:b/>
          <w:sz w:val="28"/>
          <w:szCs w:val="24"/>
        </w:rPr>
        <w:t>方案</w:t>
      </w:r>
    </w:p>
    <w:p>
      <w:pPr>
        <w:outlineLvl w:val="0"/>
        <w:rPr>
          <w:rFonts w:asciiTheme="minorEastAsia" w:hAnsiTheme="minorEastAsia"/>
          <w:b/>
          <w:sz w:val="28"/>
          <w:szCs w:val="24"/>
        </w:rPr>
      </w:pPr>
    </w:p>
    <w:p>
      <w:pPr>
        <w:rPr>
          <w:rFonts w:asciiTheme="minorEastAsia" w:hAnsiTheme="minorEastAsia"/>
          <w:sz w:val="24"/>
          <w:szCs w:val="24"/>
        </w:rPr>
      </w:pPr>
      <w:r>
        <w:rPr>
          <w:rFonts w:asciiTheme="minorEastAsia" w:hAnsiTheme="minorEastAsia"/>
          <w:sz w:val="24"/>
          <w:szCs w:val="24"/>
        </w:rPr>
        <w:t>（格式和内容自拟）</w:t>
      </w:r>
    </w:p>
    <w:p>
      <w:pPr>
        <w:rPr>
          <w:rFonts w:asciiTheme="minorEastAsia" w:hAnsiTheme="minorEastAsia"/>
          <w:sz w:val="24"/>
          <w:szCs w:val="24"/>
        </w:rPr>
      </w:pPr>
    </w:p>
    <w:p>
      <w:pPr>
        <w:numPr>
          <w:ilvl w:val="0"/>
          <w:numId w:val="3"/>
        </w:numPr>
        <w:outlineLvl w:val="0"/>
        <w:rPr>
          <w:rFonts w:asciiTheme="minorEastAsia" w:hAnsiTheme="minorEastAsia"/>
          <w:b/>
          <w:sz w:val="28"/>
          <w:szCs w:val="24"/>
        </w:rPr>
      </w:pPr>
      <w:r>
        <w:rPr>
          <w:rFonts w:hint="eastAsia" w:asciiTheme="minorEastAsia" w:hAnsiTheme="minorEastAsia"/>
          <w:b/>
          <w:sz w:val="28"/>
          <w:szCs w:val="24"/>
        </w:rPr>
        <w:t>运营</w:t>
      </w:r>
      <w:r>
        <w:rPr>
          <w:rFonts w:asciiTheme="minorEastAsia" w:hAnsiTheme="minorEastAsia"/>
          <w:b/>
          <w:sz w:val="28"/>
          <w:szCs w:val="24"/>
        </w:rPr>
        <w:t>方案</w:t>
      </w:r>
    </w:p>
    <w:p>
      <w:pPr>
        <w:outlineLvl w:val="0"/>
        <w:rPr>
          <w:rFonts w:asciiTheme="minorEastAsia" w:hAnsiTheme="minorEastAsia"/>
          <w:b/>
          <w:sz w:val="28"/>
          <w:szCs w:val="24"/>
        </w:rPr>
      </w:pPr>
    </w:p>
    <w:p>
      <w:pPr>
        <w:rPr>
          <w:rFonts w:asciiTheme="minorEastAsia" w:hAnsiTheme="minorEastAsia"/>
          <w:sz w:val="24"/>
          <w:szCs w:val="24"/>
        </w:rPr>
      </w:pPr>
      <w:r>
        <w:rPr>
          <w:rFonts w:asciiTheme="minorEastAsia" w:hAnsiTheme="minorEastAsia"/>
          <w:sz w:val="24"/>
          <w:szCs w:val="24"/>
        </w:rPr>
        <w:t>（格式和内容自拟）</w:t>
      </w:r>
    </w:p>
    <w:p>
      <w:pPr>
        <w:outlineLvl w:val="0"/>
        <w:rPr>
          <w:rFonts w:asciiTheme="minorEastAsia" w:hAnsiTheme="minorEastAsia"/>
          <w:b/>
          <w:sz w:val="28"/>
          <w:szCs w:val="24"/>
        </w:rPr>
      </w:pPr>
    </w:p>
    <w:p>
      <w:pPr>
        <w:numPr>
          <w:ilvl w:val="0"/>
          <w:numId w:val="3"/>
        </w:numPr>
        <w:outlineLvl w:val="0"/>
        <w:rPr>
          <w:rFonts w:asciiTheme="minorEastAsia" w:hAnsiTheme="minorEastAsia"/>
          <w:b/>
          <w:sz w:val="28"/>
          <w:szCs w:val="24"/>
        </w:rPr>
      </w:pPr>
      <w:r>
        <w:rPr>
          <w:rFonts w:hint="eastAsia" w:asciiTheme="minorEastAsia" w:hAnsiTheme="minorEastAsia"/>
          <w:b/>
          <w:sz w:val="28"/>
          <w:szCs w:val="24"/>
        </w:rPr>
        <w:t>售后服务</w:t>
      </w:r>
      <w:r>
        <w:rPr>
          <w:rFonts w:asciiTheme="minorEastAsia" w:hAnsiTheme="minorEastAsia"/>
          <w:b/>
          <w:sz w:val="28"/>
          <w:szCs w:val="24"/>
        </w:rPr>
        <w:t>承诺</w:t>
      </w:r>
    </w:p>
    <w:p>
      <w:pPr>
        <w:outlineLvl w:val="0"/>
        <w:rPr>
          <w:rFonts w:asciiTheme="minorEastAsia" w:hAnsiTheme="minorEastAsia"/>
          <w:b/>
          <w:sz w:val="28"/>
          <w:szCs w:val="24"/>
        </w:rPr>
      </w:pPr>
    </w:p>
    <w:p>
      <w:pPr>
        <w:rPr>
          <w:rFonts w:asciiTheme="minorEastAsia" w:hAnsiTheme="minorEastAsia"/>
          <w:sz w:val="24"/>
          <w:szCs w:val="24"/>
        </w:rPr>
      </w:pPr>
      <w:r>
        <w:rPr>
          <w:rFonts w:asciiTheme="minorEastAsia" w:hAnsiTheme="minorEastAsia"/>
          <w:sz w:val="24"/>
          <w:szCs w:val="24"/>
        </w:rPr>
        <w:t>（格式和内容自拟）</w:t>
      </w:r>
    </w:p>
    <w:p>
      <w:pPr>
        <w:rPr>
          <w:rFonts w:asciiTheme="minorEastAsia" w:hAnsiTheme="minorEastAsia"/>
          <w:sz w:val="24"/>
          <w:szCs w:val="24"/>
        </w:rPr>
      </w:pPr>
    </w:p>
    <w:p>
      <w:pPr>
        <w:outlineLvl w:val="0"/>
        <w:rPr>
          <w:rFonts w:asciiTheme="minorEastAsia" w:hAnsiTheme="minorEastAsia"/>
          <w:b/>
          <w:sz w:val="28"/>
          <w:szCs w:val="24"/>
        </w:rPr>
      </w:pPr>
      <w:r>
        <w:rPr>
          <w:rFonts w:hint="eastAsia" w:asciiTheme="minorEastAsia" w:hAnsiTheme="minorEastAsia"/>
          <w:b/>
          <w:sz w:val="28"/>
          <w:szCs w:val="24"/>
        </w:rPr>
        <w:t>十、投标人认为需要提供的其他资料</w:t>
      </w:r>
    </w:p>
    <w:p>
      <w:pPr>
        <w:rPr>
          <w:rFonts w:asciiTheme="minorEastAsia" w:hAnsiTheme="minorEastAsia"/>
          <w:b/>
          <w:sz w:val="28"/>
          <w:szCs w:val="24"/>
        </w:rPr>
      </w:pPr>
      <w:r>
        <w:rPr>
          <w:rFonts w:asciiTheme="minorEastAsia" w:hAnsiTheme="minorEastAsia"/>
          <w:sz w:val="24"/>
          <w:szCs w:val="24"/>
        </w:rPr>
        <w:t>（格式和内容自拟）</w:t>
      </w:r>
    </w:p>
    <w:sectPr>
      <w:type w:val="continuous"/>
      <w:pgSz w:w="11900" w:h="16838"/>
      <w:pgMar w:top="1440" w:right="1440" w:bottom="1440" w:left="144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D842C"/>
    <w:multiLevelType w:val="singleLevel"/>
    <w:tmpl w:val="D9ED842C"/>
    <w:lvl w:ilvl="0" w:tentative="0">
      <w:start w:val="7"/>
      <w:numFmt w:val="chineseCounting"/>
      <w:suff w:val="nothing"/>
      <w:lvlText w:val="%1、"/>
      <w:lvlJc w:val="left"/>
      <w:rPr>
        <w:rFonts w:hint="eastAsia"/>
      </w:rPr>
    </w:lvl>
  </w:abstractNum>
  <w:abstractNum w:abstractNumId="1">
    <w:nsid w:val="00000007"/>
    <w:multiLevelType w:val="multilevel"/>
    <w:tmpl w:val="00000007"/>
    <w:lvl w:ilvl="0" w:tentative="0">
      <w:start w:val="1"/>
      <w:numFmt w:val="decimal"/>
      <w:lvlText w:val="9.%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68D4CBE4"/>
    <w:multiLevelType w:val="singleLevel"/>
    <w:tmpl w:val="68D4CBE4"/>
    <w:lvl w:ilvl="0" w:tentative="0">
      <w:start w:val="5"/>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20"/>
    <w:rsid w:val="0001645A"/>
    <w:rsid w:val="000272AB"/>
    <w:rsid w:val="00030918"/>
    <w:rsid w:val="00031940"/>
    <w:rsid w:val="00031F9F"/>
    <w:rsid w:val="000440B9"/>
    <w:rsid w:val="00060625"/>
    <w:rsid w:val="00060E7E"/>
    <w:rsid w:val="000619DC"/>
    <w:rsid w:val="000733DA"/>
    <w:rsid w:val="0008253D"/>
    <w:rsid w:val="00093B5E"/>
    <w:rsid w:val="000950FC"/>
    <w:rsid w:val="000A4124"/>
    <w:rsid w:val="000D544C"/>
    <w:rsid w:val="000E23CA"/>
    <w:rsid w:val="000E2C19"/>
    <w:rsid w:val="000E7B0A"/>
    <w:rsid w:val="000F725A"/>
    <w:rsid w:val="00100B4A"/>
    <w:rsid w:val="00103249"/>
    <w:rsid w:val="00106A7A"/>
    <w:rsid w:val="00114518"/>
    <w:rsid w:val="00116F46"/>
    <w:rsid w:val="00136C82"/>
    <w:rsid w:val="001400E1"/>
    <w:rsid w:val="0014087B"/>
    <w:rsid w:val="00173CFB"/>
    <w:rsid w:val="001B037E"/>
    <w:rsid w:val="001C0979"/>
    <w:rsid w:val="001D4C89"/>
    <w:rsid w:val="00210AB3"/>
    <w:rsid w:val="00214573"/>
    <w:rsid w:val="002157DF"/>
    <w:rsid w:val="00217C66"/>
    <w:rsid w:val="0022204C"/>
    <w:rsid w:val="0022332D"/>
    <w:rsid w:val="0024620C"/>
    <w:rsid w:val="00253598"/>
    <w:rsid w:val="002543E3"/>
    <w:rsid w:val="00267B50"/>
    <w:rsid w:val="002B2766"/>
    <w:rsid w:val="002D14B8"/>
    <w:rsid w:val="002D200F"/>
    <w:rsid w:val="002D755F"/>
    <w:rsid w:val="002E01F4"/>
    <w:rsid w:val="002E79B2"/>
    <w:rsid w:val="003218E6"/>
    <w:rsid w:val="00321B46"/>
    <w:rsid w:val="00324F67"/>
    <w:rsid w:val="003366FC"/>
    <w:rsid w:val="0034013D"/>
    <w:rsid w:val="0034148D"/>
    <w:rsid w:val="00342940"/>
    <w:rsid w:val="00346C72"/>
    <w:rsid w:val="00350298"/>
    <w:rsid w:val="00354489"/>
    <w:rsid w:val="0038137C"/>
    <w:rsid w:val="003C4BA9"/>
    <w:rsid w:val="003E79A8"/>
    <w:rsid w:val="003F489C"/>
    <w:rsid w:val="00400D87"/>
    <w:rsid w:val="0040214F"/>
    <w:rsid w:val="00402430"/>
    <w:rsid w:val="00405907"/>
    <w:rsid w:val="00415774"/>
    <w:rsid w:val="004171F9"/>
    <w:rsid w:val="00445DF6"/>
    <w:rsid w:val="00450ED2"/>
    <w:rsid w:val="00455326"/>
    <w:rsid w:val="00460F51"/>
    <w:rsid w:val="004639C3"/>
    <w:rsid w:val="00465E6F"/>
    <w:rsid w:val="004901A9"/>
    <w:rsid w:val="004B340E"/>
    <w:rsid w:val="004C5BC0"/>
    <w:rsid w:val="004D060C"/>
    <w:rsid w:val="004D5757"/>
    <w:rsid w:val="004E14DB"/>
    <w:rsid w:val="004E1D84"/>
    <w:rsid w:val="00503AFF"/>
    <w:rsid w:val="00525447"/>
    <w:rsid w:val="00536928"/>
    <w:rsid w:val="005531A9"/>
    <w:rsid w:val="00554287"/>
    <w:rsid w:val="005623D9"/>
    <w:rsid w:val="00563EF1"/>
    <w:rsid w:val="00564D3A"/>
    <w:rsid w:val="00581169"/>
    <w:rsid w:val="00581BB6"/>
    <w:rsid w:val="00583F90"/>
    <w:rsid w:val="00590392"/>
    <w:rsid w:val="00594CD9"/>
    <w:rsid w:val="005A00AF"/>
    <w:rsid w:val="005A1179"/>
    <w:rsid w:val="005A5C46"/>
    <w:rsid w:val="005A6909"/>
    <w:rsid w:val="005C6934"/>
    <w:rsid w:val="005D47A6"/>
    <w:rsid w:val="005D4A7C"/>
    <w:rsid w:val="005D5F19"/>
    <w:rsid w:val="005E0AD9"/>
    <w:rsid w:val="005E7F5A"/>
    <w:rsid w:val="006044BB"/>
    <w:rsid w:val="006115C9"/>
    <w:rsid w:val="00635974"/>
    <w:rsid w:val="00640D61"/>
    <w:rsid w:val="00665D57"/>
    <w:rsid w:val="00670085"/>
    <w:rsid w:val="00670F47"/>
    <w:rsid w:val="00682002"/>
    <w:rsid w:val="006872A8"/>
    <w:rsid w:val="006A46BB"/>
    <w:rsid w:val="006B24A4"/>
    <w:rsid w:val="006C0D9C"/>
    <w:rsid w:val="006C1C20"/>
    <w:rsid w:val="006C1D97"/>
    <w:rsid w:val="006D5BF2"/>
    <w:rsid w:val="006D7DF3"/>
    <w:rsid w:val="006E3855"/>
    <w:rsid w:val="00706C9C"/>
    <w:rsid w:val="00716608"/>
    <w:rsid w:val="00732F25"/>
    <w:rsid w:val="00734D1F"/>
    <w:rsid w:val="00751E1A"/>
    <w:rsid w:val="00755ADA"/>
    <w:rsid w:val="00763DD1"/>
    <w:rsid w:val="00772404"/>
    <w:rsid w:val="0077713B"/>
    <w:rsid w:val="00783211"/>
    <w:rsid w:val="00794F4F"/>
    <w:rsid w:val="007968D1"/>
    <w:rsid w:val="007A36FB"/>
    <w:rsid w:val="007A4976"/>
    <w:rsid w:val="007A5F61"/>
    <w:rsid w:val="007B3FDB"/>
    <w:rsid w:val="007B6CA7"/>
    <w:rsid w:val="007C506D"/>
    <w:rsid w:val="007C70D7"/>
    <w:rsid w:val="007E6258"/>
    <w:rsid w:val="007E6EE5"/>
    <w:rsid w:val="007F12C5"/>
    <w:rsid w:val="007F1937"/>
    <w:rsid w:val="007F39A0"/>
    <w:rsid w:val="00810796"/>
    <w:rsid w:val="0083245E"/>
    <w:rsid w:val="00834794"/>
    <w:rsid w:val="0083483A"/>
    <w:rsid w:val="008427E6"/>
    <w:rsid w:val="008529F4"/>
    <w:rsid w:val="008601FC"/>
    <w:rsid w:val="00883D29"/>
    <w:rsid w:val="00893723"/>
    <w:rsid w:val="008A42F9"/>
    <w:rsid w:val="008B51D7"/>
    <w:rsid w:val="008C3D1F"/>
    <w:rsid w:val="008C6B0B"/>
    <w:rsid w:val="008D4D97"/>
    <w:rsid w:val="008D75DF"/>
    <w:rsid w:val="00906377"/>
    <w:rsid w:val="009177FC"/>
    <w:rsid w:val="0094040F"/>
    <w:rsid w:val="00941C5A"/>
    <w:rsid w:val="00943286"/>
    <w:rsid w:val="0095235F"/>
    <w:rsid w:val="009560A0"/>
    <w:rsid w:val="0097023C"/>
    <w:rsid w:val="00981619"/>
    <w:rsid w:val="0098370B"/>
    <w:rsid w:val="0098423F"/>
    <w:rsid w:val="0098744E"/>
    <w:rsid w:val="00992316"/>
    <w:rsid w:val="009A3455"/>
    <w:rsid w:val="009A74DB"/>
    <w:rsid w:val="009C0665"/>
    <w:rsid w:val="009E73A9"/>
    <w:rsid w:val="009F2E48"/>
    <w:rsid w:val="009F65D7"/>
    <w:rsid w:val="009F74F6"/>
    <w:rsid w:val="00A21D5C"/>
    <w:rsid w:val="00A474E8"/>
    <w:rsid w:val="00A6125B"/>
    <w:rsid w:val="00A650E3"/>
    <w:rsid w:val="00A65AD6"/>
    <w:rsid w:val="00A764D4"/>
    <w:rsid w:val="00A84353"/>
    <w:rsid w:val="00A94B8F"/>
    <w:rsid w:val="00AB05FE"/>
    <w:rsid w:val="00AB2952"/>
    <w:rsid w:val="00AB6EEF"/>
    <w:rsid w:val="00AC7360"/>
    <w:rsid w:val="00B00BB9"/>
    <w:rsid w:val="00B11EEB"/>
    <w:rsid w:val="00B1449D"/>
    <w:rsid w:val="00B23CAF"/>
    <w:rsid w:val="00B33121"/>
    <w:rsid w:val="00B50E0E"/>
    <w:rsid w:val="00B56B82"/>
    <w:rsid w:val="00B577B6"/>
    <w:rsid w:val="00B603A7"/>
    <w:rsid w:val="00B67092"/>
    <w:rsid w:val="00B77C2F"/>
    <w:rsid w:val="00BA565E"/>
    <w:rsid w:val="00BA5AFA"/>
    <w:rsid w:val="00BC1CE5"/>
    <w:rsid w:val="00BC3E0B"/>
    <w:rsid w:val="00BC6096"/>
    <w:rsid w:val="00BD12C2"/>
    <w:rsid w:val="00BF3532"/>
    <w:rsid w:val="00C20377"/>
    <w:rsid w:val="00C228B6"/>
    <w:rsid w:val="00C230E8"/>
    <w:rsid w:val="00C30E79"/>
    <w:rsid w:val="00C326E5"/>
    <w:rsid w:val="00C543B1"/>
    <w:rsid w:val="00C67713"/>
    <w:rsid w:val="00C73C89"/>
    <w:rsid w:val="00C7406E"/>
    <w:rsid w:val="00C764A2"/>
    <w:rsid w:val="00C830ED"/>
    <w:rsid w:val="00C84B07"/>
    <w:rsid w:val="00C84E4B"/>
    <w:rsid w:val="00CA54C3"/>
    <w:rsid w:val="00CB580B"/>
    <w:rsid w:val="00CB5B44"/>
    <w:rsid w:val="00CC028B"/>
    <w:rsid w:val="00CC18CC"/>
    <w:rsid w:val="00CC4622"/>
    <w:rsid w:val="00CE5FE6"/>
    <w:rsid w:val="00CE6AFF"/>
    <w:rsid w:val="00CF33C8"/>
    <w:rsid w:val="00CF6043"/>
    <w:rsid w:val="00D04861"/>
    <w:rsid w:val="00D2295C"/>
    <w:rsid w:val="00D304C3"/>
    <w:rsid w:val="00D36CE9"/>
    <w:rsid w:val="00D4681D"/>
    <w:rsid w:val="00D51593"/>
    <w:rsid w:val="00D54741"/>
    <w:rsid w:val="00D80996"/>
    <w:rsid w:val="00D9038A"/>
    <w:rsid w:val="00D92641"/>
    <w:rsid w:val="00D92BC6"/>
    <w:rsid w:val="00D94398"/>
    <w:rsid w:val="00DB45F4"/>
    <w:rsid w:val="00DC63D0"/>
    <w:rsid w:val="00DD4DFC"/>
    <w:rsid w:val="00DE3836"/>
    <w:rsid w:val="00DF772B"/>
    <w:rsid w:val="00E02386"/>
    <w:rsid w:val="00E07EF5"/>
    <w:rsid w:val="00E12817"/>
    <w:rsid w:val="00E23A89"/>
    <w:rsid w:val="00E26EE3"/>
    <w:rsid w:val="00E4514E"/>
    <w:rsid w:val="00E55520"/>
    <w:rsid w:val="00E57402"/>
    <w:rsid w:val="00E63E4C"/>
    <w:rsid w:val="00E66777"/>
    <w:rsid w:val="00E71AF8"/>
    <w:rsid w:val="00E9183E"/>
    <w:rsid w:val="00EA5D89"/>
    <w:rsid w:val="00ED1724"/>
    <w:rsid w:val="00EE16A1"/>
    <w:rsid w:val="00F05AED"/>
    <w:rsid w:val="00F2360D"/>
    <w:rsid w:val="00F32A79"/>
    <w:rsid w:val="00F5021D"/>
    <w:rsid w:val="00F521DF"/>
    <w:rsid w:val="00F5766C"/>
    <w:rsid w:val="00F60290"/>
    <w:rsid w:val="00F6459C"/>
    <w:rsid w:val="00F731DD"/>
    <w:rsid w:val="00F74561"/>
    <w:rsid w:val="00F9385D"/>
    <w:rsid w:val="00F9658F"/>
    <w:rsid w:val="00FC4003"/>
    <w:rsid w:val="00FC45A2"/>
    <w:rsid w:val="00FD0458"/>
    <w:rsid w:val="00FD368C"/>
    <w:rsid w:val="00FF380C"/>
    <w:rsid w:val="00FF458E"/>
    <w:rsid w:val="00FF68B6"/>
    <w:rsid w:val="011546EB"/>
    <w:rsid w:val="012E1717"/>
    <w:rsid w:val="01810184"/>
    <w:rsid w:val="01EB5CAD"/>
    <w:rsid w:val="02382381"/>
    <w:rsid w:val="03B537C5"/>
    <w:rsid w:val="03B60854"/>
    <w:rsid w:val="05671E36"/>
    <w:rsid w:val="05AD2A6E"/>
    <w:rsid w:val="0D084665"/>
    <w:rsid w:val="10164EE9"/>
    <w:rsid w:val="115C5FC0"/>
    <w:rsid w:val="12F4309E"/>
    <w:rsid w:val="148031B7"/>
    <w:rsid w:val="14C6428E"/>
    <w:rsid w:val="17875419"/>
    <w:rsid w:val="17D062F4"/>
    <w:rsid w:val="1ADA4D9F"/>
    <w:rsid w:val="1C9D1E30"/>
    <w:rsid w:val="1CD422BB"/>
    <w:rsid w:val="1CDE5FFB"/>
    <w:rsid w:val="1DF96DE0"/>
    <w:rsid w:val="1EC66FC3"/>
    <w:rsid w:val="1ECA1663"/>
    <w:rsid w:val="1F2B0D41"/>
    <w:rsid w:val="203624DA"/>
    <w:rsid w:val="253A0559"/>
    <w:rsid w:val="29F46F65"/>
    <w:rsid w:val="2A250760"/>
    <w:rsid w:val="2B486342"/>
    <w:rsid w:val="2B7D2D8C"/>
    <w:rsid w:val="2C9F7501"/>
    <w:rsid w:val="2D2D06B5"/>
    <w:rsid w:val="2EB75F49"/>
    <w:rsid w:val="303F38B4"/>
    <w:rsid w:val="30640378"/>
    <w:rsid w:val="30B50515"/>
    <w:rsid w:val="30E53687"/>
    <w:rsid w:val="31703780"/>
    <w:rsid w:val="333D5C23"/>
    <w:rsid w:val="33724F7E"/>
    <w:rsid w:val="33B723B3"/>
    <w:rsid w:val="35417923"/>
    <w:rsid w:val="35612332"/>
    <w:rsid w:val="35AC350E"/>
    <w:rsid w:val="36B5561F"/>
    <w:rsid w:val="3737211F"/>
    <w:rsid w:val="38AF155B"/>
    <w:rsid w:val="38BE4F57"/>
    <w:rsid w:val="3A72713F"/>
    <w:rsid w:val="3B063E8C"/>
    <w:rsid w:val="3B3845BC"/>
    <w:rsid w:val="3BC06394"/>
    <w:rsid w:val="3BD91086"/>
    <w:rsid w:val="3C742D11"/>
    <w:rsid w:val="3E910084"/>
    <w:rsid w:val="3EA90485"/>
    <w:rsid w:val="3EDF445E"/>
    <w:rsid w:val="3F0669F9"/>
    <w:rsid w:val="3F765745"/>
    <w:rsid w:val="40836B7F"/>
    <w:rsid w:val="425259BD"/>
    <w:rsid w:val="42BF526E"/>
    <w:rsid w:val="432665D7"/>
    <w:rsid w:val="45340D31"/>
    <w:rsid w:val="458B4C12"/>
    <w:rsid w:val="46F66C70"/>
    <w:rsid w:val="483563E1"/>
    <w:rsid w:val="49574017"/>
    <w:rsid w:val="49B10090"/>
    <w:rsid w:val="4BAD0836"/>
    <w:rsid w:val="4C3F6CC0"/>
    <w:rsid w:val="4D5463D2"/>
    <w:rsid w:val="4D6655C3"/>
    <w:rsid w:val="4DBA3177"/>
    <w:rsid w:val="4E4008C8"/>
    <w:rsid w:val="4FD33E94"/>
    <w:rsid w:val="4FF44344"/>
    <w:rsid w:val="506C688B"/>
    <w:rsid w:val="50A20CBE"/>
    <w:rsid w:val="5187360D"/>
    <w:rsid w:val="51C24AB3"/>
    <w:rsid w:val="541668EF"/>
    <w:rsid w:val="54361AB9"/>
    <w:rsid w:val="55B66B93"/>
    <w:rsid w:val="56340B6D"/>
    <w:rsid w:val="569B6FB3"/>
    <w:rsid w:val="56CC4A23"/>
    <w:rsid w:val="58BE4922"/>
    <w:rsid w:val="59BF1D5D"/>
    <w:rsid w:val="5A903F1F"/>
    <w:rsid w:val="5B400C67"/>
    <w:rsid w:val="5BA206C9"/>
    <w:rsid w:val="5C150411"/>
    <w:rsid w:val="5C6F4D28"/>
    <w:rsid w:val="5E0F744F"/>
    <w:rsid w:val="606635B9"/>
    <w:rsid w:val="61261869"/>
    <w:rsid w:val="615200BB"/>
    <w:rsid w:val="62B8490C"/>
    <w:rsid w:val="64BA5619"/>
    <w:rsid w:val="656D0223"/>
    <w:rsid w:val="659B1EF6"/>
    <w:rsid w:val="675E17F3"/>
    <w:rsid w:val="67FE4377"/>
    <w:rsid w:val="6A013586"/>
    <w:rsid w:val="6A0F0D6E"/>
    <w:rsid w:val="6B863AE8"/>
    <w:rsid w:val="6C857554"/>
    <w:rsid w:val="6CB13BD8"/>
    <w:rsid w:val="6D4E0533"/>
    <w:rsid w:val="6FB34284"/>
    <w:rsid w:val="7042723E"/>
    <w:rsid w:val="706B717D"/>
    <w:rsid w:val="70BE7710"/>
    <w:rsid w:val="71EA3437"/>
    <w:rsid w:val="72852BA0"/>
    <w:rsid w:val="73223A00"/>
    <w:rsid w:val="73DE3AF1"/>
    <w:rsid w:val="73F95337"/>
    <w:rsid w:val="764C49C7"/>
    <w:rsid w:val="766D6662"/>
    <w:rsid w:val="77D02EFB"/>
    <w:rsid w:val="79967B61"/>
    <w:rsid w:val="7A4673D8"/>
    <w:rsid w:val="7B8443CE"/>
    <w:rsid w:val="7B9C0F99"/>
    <w:rsid w:val="7CD1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pPr>
    <w:rPr>
      <w:rFonts w:ascii="Calibri" w:hAnsi="Calibri" w:cs="Arial" w:eastAsiaTheme="minorEastAsia"/>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szCs w:val="21"/>
    </w:rPr>
  </w:style>
  <w:style w:type="paragraph" w:styleId="3">
    <w:name w:val="Document Map"/>
    <w:basedOn w:val="1"/>
    <w:link w:val="13"/>
    <w:semiHidden/>
    <w:unhideWhenUsed/>
    <w:qFormat/>
    <w:uiPriority w:val="99"/>
    <w:rPr>
      <w:rFonts w:ascii="宋体" w:eastAsia="宋体"/>
      <w:sz w:val="18"/>
      <w:szCs w:val="18"/>
    </w:r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批注框文本 Char"/>
    <w:basedOn w:val="9"/>
    <w:link w:val="4"/>
    <w:semiHidden/>
    <w:qFormat/>
    <w:uiPriority w:val="99"/>
    <w:rPr>
      <w:sz w:val="18"/>
      <w:szCs w:val="18"/>
    </w:rPr>
  </w:style>
  <w:style w:type="character" w:customStyle="1" w:styleId="13">
    <w:name w:val="文档结构图 Char"/>
    <w:basedOn w:val="9"/>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1BFCB-6E07-4FB8-A744-39945DA2FDF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1463</Words>
  <Characters>8344</Characters>
  <Lines>69</Lines>
  <Paragraphs>19</Paragraphs>
  <TotalTime>1</TotalTime>
  <ScaleCrop>false</ScaleCrop>
  <LinksUpToDate>false</LinksUpToDate>
  <CharactersWithSpaces>9788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2019-12-08T14:19:00Z</dcterms:created>
  <dc:creator>Administrator</dc:creator>
  <cp:lastModifiedBy>jlf</cp:lastModifiedBy>
  <cp:lastPrinted>2017-02-16T07:56:00Z</cp:lastPrinted>
  <dcterms:modified xsi:type="dcterms:W3CDTF">2019-12-20T06:30:10Z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